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3EF73" w14:textId="77777777" w:rsidR="00171012" w:rsidRDefault="00171012" w:rsidP="00AF3828">
      <w:pPr>
        <w:pStyle w:val="Steuerberater"/>
        <w:ind w:right="-108"/>
        <w:jc w:val="center"/>
        <w:rPr>
          <w:b/>
        </w:rPr>
      </w:pPr>
    </w:p>
    <w:p w14:paraId="7405E026" w14:textId="77777777" w:rsidR="00D15773" w:rsidRDefault="00D15773" w:rsidP="00AF3828">
      <w:pPr>
        <w:pStyle w:val="Steuerberater"/>
        <w:ind w:right="-108"/>
        <w:jc w:val="center"/>
        <w:rPr>
          <w:rFonts w:cs="Arial"/>
          <w:b/>
          <w:i/>
          <w:sz w:val="28"/>
          <w:szCs w:val="28"/>
        </w:rPr>
      </w:pPr>
    </w:p>
    <w:p w14:paraId="2074F5B0" w14:textId="77777777" w:rsidR="00171012" w:rsidRPr="00D15773" w:rsidRDefault="009D301D" w:rsidP="00AF3828">
      <w:pPr>
        <w:pStyle w:val="Steuerberater"/>
        <w:ind w:right="-108"/>
        <w:jc w:val="center"/>
        <w:rPr>
          <w:rFonts w:cs="Arial"/>
          <w:b/>
          <w:i/>
          <w:sz w:val="28"/>
          <w:szCs w:val="28"/>
        </w:rPr>
      </w:pPr>
      <w:r w:rsidRPr="00D15773">
        <w:rPr>
          <w:rFonts w:cs="Arial"/>
          <w:b/>
          <w:i/>
          <w:sz w:val="28"/>
          <w:szCs w:val="28"/>
        </w:rPr>
        <w:t>E A S Y</w:t>
      </w:r>
    </w:p>
    <w:p w14:paraId="4202195C" w14:textId="77777777" w:rsidR="009D301D" w:rsidRPr="00D15773" w:rsidRDefault="009D301D" w:rsidP="009D301D">
      <w:pPr>
        <w:pStyle w:val="Kopfzeile"/>
        <w:jc w:val="center"/>
        <w:rPr>
          <w:rFonts w:ascii="Arial" w:hAnsi="Arial" w:cs="Arial"/>
          <w:i/>
          <w:sz w:val="28"/>
          <w:szCs w:val="28"/>
        </w:rPr>
      </w:pPr>
      <w:r w:rsidRPr="00D15773">
        <w:rPr>
          <w:rFonts w:ascii="Arial" w:hAnsi="Arial" w:cs="Arial"/>
          <w:i/>
          <w:sz w:val="28"/>
          <w:szCs w:val="28"/>
        </w:rPr>
        <w:t>Einnahmen-Ausgaben-Rechnung mit System</w:t>
      </w:r>
    </w:p>
    <w:p w14:paraId="6593AFA4" w14:textId="77777777" w:rsidR="009D301D" w:rsidRDefault="009D301D" w:rsidP="00AF3828">
      <w:pPr>
        <w:pStyle w:val="Steuerberater"/>
        <w:ind w:right="-108"/>
        <w:jc w:val="center"/>
        <w:rPr>
          <w:b/>
        </w:rPr>
      </w:pPr>
    </w:p>
    <w:p w14:paraId="6DC622E2" w14:textId="77777777" w:rsidR="00171012" w:rsidRDefault="00171012" w:rsidP="00AF3828">
      <w:pPr>
        <w:pStyle w:val="Steuerberater"/>
        <w:ind w:right="-108"/>
        <w:jc w:val="center"/>
        <w:rPr>
          <w:b/>
        </w:rPr>
      </w:pPr>
    </w:p>
    <w:p w14:paraId="65351F0D" w14:textId="77777777" w:rsidR="007A6D66" w:rsidRDefault="007A6D66" w:rsidP="007A6D66">
      <w:pPr>
        <w:pStyle w:val="Steuerberater"/>
        <w:ind w:right="-108"/>
        <w:rPr>
          <w:sz w:val="36"/>
          <w:szCs w:val="36"/>
        </w:rPr>
      </w:pPr>
    </w:p>
    <w:p w14:paraId="41F525BE" w14:textId="77777777" w:rsidR="009D26D1" w:rsidRPr="006471A2" w:rsidRDefault="009D26D1" w:rsidP="007A6D66">
      <w:pPr>
        <w:pStyle w:val="Steuerberater"/>
        <w:ind w:right="-108"/>
        <w:rPr>
          <w:sz w:val="36"/>
          <w:szCs w:val="36"/>
        </w:rPr>
      </w:pPr>
    </w:p>
    <w:p w14:paraId="74B5B2B3" w14:textId="77777777" w:rsidR="007A6D66" w:rsidRDefault="005B4BA6" w:rsidP="005B4BA6">
      <w:pPr>
        <w:pStyle w:val="Steuerberater"/>
        <w:ind w:left="360" w:right="-108"/>
        <w:rPr>
          <w:rFonts w:cs="Arial"/>
          <w:b/>
          <w:sz w:val="28"/>
          <w:szCs w:val="28"/>
        </w:rPr>
      </w:pPr>
      <w:r>
        <w:rPr>
          <w:b/>
          <w:sz w:val="36"/>
          <w:szCs w:val="36"/>
        </w:rPr>
        <w:t xml:space="preserve">B. </w:t>
      </w:r>
      <w:r w:rsidRPr="00300FAE">
        <w:rPr>
          <w:rFonts w:cs="Arial"/>
          <w:b/>
          <w:sz w:val="36"/>
          <w:szCs w:val="36"/>
        </w:rPr>
        <w:t>Organisation der Buchhaltung und Belege</w:t>
      </w:r>
    </w:p>
    <w:p w14:paraId="79958492" w14:textId="77777777" w:rsidR="005B4BA6" w:rsidRDefault="005B4BA6" w:rsidP="005B4BA6">
      <w:pPr>
        <w:pStyle w:val="Steuerberater"/>
        <w:ind w:left="360" w:right="-108"/>
        <w:rPr>
          <w:b/>
          <w:sz w:val="36"/>
          <w:szCs w:val="36"/>
        </w:rPr>
      </w:pPr>
    </w:p>
    <w:p w14:paraId="780BC581" w14:textId="77777777" w:rsidR="007A6D66" w:rsidRDefault="007A6D66" w:rsidP="00AF3828">
      <w:pPr>
        <w:pStyle w:val="Steuerberater"/>
        <w:ind w:right="-108"/>
        <w:jc w:val="center"/>
        <w:rPr>
          <w:b/>
        </w:rPr>
      </w:pPr>
    </w:p>
    <w:p w14:paraId="76A4D86D" w14:textId="77777777" w:rsidR="005B4BA6" w:rsidRDefault="005B4BA6" w:rsidP="00AF3828">
      <w:pPr>
        <w:pStyle w:val="Steuerberater"/>
        <w:ind w:right="-108"/>
        <w:jc w:val="center"/>
        <w:rPr>
          <w:b/>
        </w:rPr>
      </w:pPr>
    </w:p>
    <w:p w14:paraId="2D0FC376" w14:textId="77777777" w:rsidR="006471A2" w:rsidRDefault="006471A2" w:rsidP="00AF3828">
      <w:pPr>
        <w:pStyle w:val="Steuerberater"/>
        <w:ind w:right="-108"/>
        <w:jc w:val="center"/>
        <w:rPr>
          <w:b/>
        </w:rPr>
      </w:pPr>
    </w:p>
    <w:p w14:paraId="50CA5511" w14:textId="77777777" w:rsidR="00DB5E48" w:rsidRPr="005B4BA6" w:rsidRDefault="00AF3828" w:rsidP="00AF3828">
      <w:pPr>
        <w:pStyle w:val="Steuerberater"/>
        <w:ind w:right="-108"/>
        <w:jc w:val="center"/>
        <w:rPr>
          <w:b/>
        </w:rPr>
      </w:pPr>
      <w:r w:rsidRPr="005B4BA6">
        <w:rPr>
          <w:b/>
        </w:rPr>
        <w:t>I</w:t>
      </w:r>
      <w:r w:rsidR="001D7FFD" w:rsidRPr="005B4BA6">
        <w:rPr>
          <w:b/>
        </w:rPr>
        <w:t xml:space="preserve"> </w:t>
      </w:r>
      <w:r w:rsidRPr="005B4BA6">
        <w:rPr>
          <w:b/>
        </w:rPr>
        <w:t>N</w:t>
      </w:r>
      <w:r w:rsidR="001D7FFD" w:rsidRPr="005B4BA6">
        <w:rPr>
          <w:b/>
        </w:rPr>
        <w:t xml:space="preserve"> </w:t>
      </w:r>
      <w:r w:rsidRPr="005B4BA6">
        <w:rPr>
          <w:b/>
        </w:rPr>
        <w:t>H</w:t>
      </w:r>
      <w:r w:rsidR="001D7FFD" w:rsidRPr="005B4BA6">
        <w:rPr>
          <w:b/>
        </w:rPr>
        <w:t xml:space="preserve"> </w:t>
      </w:r>
      <w:r w:rsidRPr="005B4BA6">
        <w:rPr>
          <w:b/>
        </w:rPr>
        <w:t>A</w:t>
      </w:r>
      <w:r w:rsidR="001D7FFD" w:rsidRPr="005B4BA6">
        <w:rPr>
          <w:b/>
        </w:rPr>
        <w:t xml:space="preserve"> </w:t>
      </w:r>
      <w:r w:rsidRPr="005B4BA6">
        <w:rPr>
          <w:b/>
        </w:rPr>
        <w:t>L</w:t>
      </w:r>
      <w:r w:rsidR="001D7FFD" w:rsidRPr="005B4BA6">
        <w:rPr>
          <w:b/>
        </w:rPr>
        <w:t xml:space="preserve"> </w:t>
      </w:r>
      <w:r w:rsidRPr="005B4BA6">
        <w:rPr>
          <w:b/>
        </w:rPr>
        <w:t>T</w:t>
      </w:r>
      <w:r w:rsidR="001D7FFD" w:rsidRPr="005B4BA6">
        <w:rPr>
          <w:b/>
        </w:rPr>
        <w:t xml:space="preserve"> </w:t>
      </w:r>
      <w:r w:rsidRPr="005B4BA6">
        <w:rPr>
          <w:b/>
        </w:rPr>
        <w:t>S</w:t>
      </w:r>
      <w:r w:rsidR="001D7FFD" w:rsidRPr="005B4BA6">
        <w:rPr>
          <w:b/>
        </w:rPr>
        <w:t xml:space="preserve"> </w:t>
      </w:r>
      <w:r w:rsidRPr="005B4BA6">
        <w:rPr>
          <w:b/>
        </w:rPr>
        <w:t>V</w:t>
      </w:r>
      <w:r w:rsidR="001D7FFD" w:rsidRPr="005B4BA6">
        <w:rPr>
          <w:b/>
        </w:rPr>
        <w:t xml:space="preserve"> </w:t>
      </w:r>
      <w:r w:rsidRPr="005B4BA6">
        <w:rPr>
          <w:b/>
        </w:rPr>
        <w:t>E</w:t>
      </w:r>
      <w:r w:rsidR="001D7FFD" w:rsidRPr="005B4BA6">
        <w:rPr>
          <w:b/>
        </w:rPr>
        <w:t xml:space="preserve"> </w:t>
      </w:r>
      <w:r w:rsidRPr="005B4BA6">
        <w:rPr>
          <w:b/>
        </w:rPr>
        <w:t>R</w:t>
      </w:r>
      <w:r w:rsidR="001D7FFD" w:rsidRPr="005B4BA6">
        <w:rPr>
          <w:b/>
        </w:rPr>
        <w:t xml:space="preserve"> </w:t>
      </w:r>
      <w:r w:rsidRPr="005B4BA6">
        <w:rPr>
          <w:b/>
        </w:rPr>
        <w:t>Z</w:t>
      </w:r>
      <w:r w:rsidR="001D7FFD" w:rsidRPr="005B4BA6">
        <w:rPr>
          <w:b/>
        </w:rPr>
        <w:t xml:space="preserve"> </w:t>
      </w:r>
      <w:r w:rsidRPr="005B4BA6">
        <w:rPr>
          <w:b/>
        </w:rPr>
        <w:t>E</w:t>
      </w:r>
      <w:r w:rsidR="001D7FFD" w:rsidRPr="005B4BA6">
        <w:rPr>
          <w:b/>
        </w:rPr>
        <w:t xml:space="preserve"> </w:t>
      </w:r>
      <w:r w:rsidRPr="005B4BA6">
        <w:rPr>
          <w:b/>
        </w:rPr>
        <w:t>I</w:t>
      </w:r>
      <w:r w:rsidR="001D7FFD" w:rsidRPr="005B4BA6">
        <w:rPr>
          <w:b/>
        </w:rPr>
        <w:t xml:space="preserve"> </w:t>
      </w:r>
      <w:r w:rsidRPr="005B4BA6">
        <w:rPr>
          <w:b/>
        </w:rPr>
        <w:t>C</w:t>
      </w:r>
      <w:r w:rsidR="001D7FFD" w:rsidRPr="005B4BA6">
        <w:rPr>
          <w:b/>
        </w:rPr>
        <w:t xml:space="preserve"> </w:t>
      </w:r>
      <w:r w:rsidRPr="005B4BA6">
        <w:rPr>
          <w:b/>
        </w:rPr>
        <w:t>H</w:t>
      </w:r>
      <w:r w:rsidR="001D7FFD" w:rsidRPr="005B4BA6">
        <w:rPr>
          <w:b/>
        </w:rPr>
        <w:t xml:space="preserve"> </w:t>
      </w:r>
      <w:r w:rsidRPr="005B4BA6">
        <w:rPr>
          <w:b/>
        </w:rPr>
        <w:t>N</w:t>
      </w:r>
      <w:r w:rsidR="001D7FFD" w:rsidRPr="005B4BA6">
        <w:rPr>
          <w:b/>
        </w:rPr>
        <w:t xml:space="preserve"> </w:t>
      </w:r>
      <w:r w:rsidRPr="005B4BA6">
        <w:rPr>
          <w:b/>
        </w:rPr>
        <w:t>I</w:t>
      </w:r>
      <w:r w:rsidR="001D7FFD" w:rsidRPr="005B4BA6">
        <w:rPr>
          <w:b/>
        </w:rPr>
        <w:t xml:space="preserve"> </w:t>
      </w:r>
      <w:r w:rsidRPr="005B4BA6">
        <w:rPr>
          <w:b/>
        </w:rPr>
        <w:t>S</w:t>
      </w:r>
    </w:p>
    <w:p w14:paraId="7D2E46C9" w14:textId="77777777" w:rsidR="001D7FFD" w:rsidRPr="005B4BA6" w:rsidRDefault="001D7FFD" w:rsidP="00AF3828">
      <w:pPr>
        <w:pStyle w:val="Steuerberater"/>
        <w:ind w:right="-108"/>
        <w:jc w:val="center"/>
        <w:rPr>
          <w:b/>
        </w:rPr>
      </w:pPr>
    </w:p>
    <w:p w14:paraId="4C131C3E" w14:textId="5FAC3579" w:rsidR="00F87E24" w:rsidRDefault="00B3282B">
      <w:pPr>
        <w:pStyle w:val="Verzeichnis1"/>
        <w:tabs>
          <w:tab w:val="left" w:pos="480"/>
          <w:tab w:val="right" w:leader="dot" w:pos="9628"/>
        </w:tabs>
        <w:rPr>
          <w:rFonts w:asciiTheme="minorHAnsi" w:eastAsiaTheme="minorEastAsia" w:hAnsiTheme="minorHAnsi" w:cstheme="minorBidi"/>
          <w:b w:val="0"/>
          <w:bCs w:val="0"/>
          <w:caps w:val="0"/>
          <w:noProof/>
          <w:kern w:val="2"/>
          <w:sz w:val="24"/>
          <w:szCs w:val="24"/>
          <w:lang w:val="de-AT" w:eastAsia="de-AT"/>
          <w14:ligatures w14:val="standardContextual"/>
        </w:rPr>
      </w:pPr>
      <w:r>
        <w:rPr>
          <w:rFonts w:ascii="Times New Roman" w:hAnsi="Times New Roman" w:cs="Arial"/>
          <w:caps w:val="0"/>
          <w:sz w:val="20"/>
          <w:szCs w:val="22"/>
        </w:rPr>
        <w:fldChar w:fldCharType="begin"/>
      </w:r>
      <w:r>
        <w:rPr>
          <w:rFonts w:ascii="Times New Roman" w:hAnsi="Times New Roman" w:cs="Arial"/>
          <w:caps w:val="0"/>
          <w:sz w:val="20"/>
          <w:szCs w:val="22"/>
        </w:rPr>
        <w:instrText xml:space="preserve"> TOC \o "1-2" \h \z \u </w:instrText>
      </w:r>
      <w:r>
        <w:rPr>
          <w:rFonts w:ascii="Times New Roman" w:hAnsi="Times New Roman" w:cs="Arial"/>
          <w:caps w:val="0"/>
          <w:sz w:val="20"/>
          <w:szCs w:val="22"/>
        </w:rPr>
        <w:fldChar w:fldCharType="separate"/>
      </w:r>
      <w:hyperlink w:anchor="_Toc161669538" w:history="1">
        <w:r w:rsidR="00F87E24" w:rsidRPr="004A66FE">
          <w:rPr>
            <w:rStyle w:val="Hyperlink"/>
            <w:rFonts w:cs="Arial"/>
            <w:noProof/>
          </w:rPr>
          <w:t>1</w:t>
        </w:r>
        <w:r w:rsidR="00F87E24">
          <w:rPr>
            <w:rFonts w:asciiTheme="minorHAnsi" w:eastAsiaTheme="minorEastAsia" w:hAnsiTheme="minorHAnsi" w:cstheme="minorBidi"/>
            <w:b w:val="0"/>
            <w:bCs w:val="0"/>
            <w:caps w:val="0"/>
            <w:noProof/>
            <w:kern w:val="2"/>
            <w:sz w:val="24"/>
            <w:szCs w:val="24"/>
            <w:lang w:val="de-AT" w:eastAsia="de-AT"/>
            <w14:ligatures w14:val="standardContextual"/>
          </w:rPr>
          <w:tab/>
        </w:r>
        <w:r w:rsidR="00F87E24" w:rsidRPr="004A66FE">
          <w:rPr>
            <w:rStyle w:val="Hyperlink"/>
            <w:rFonts w:cs="Arial"/>
            <w:noProof/>
          </w:rPr>
          <w:t>LAUFENDE BETRIEBLICHE BELEGE (EINNAHMEN, AUSGABEN)</w:t>
        </w:r>
        <w:r w:rsidR="00F87E24">
          <w:rPr>
            <w:noProof/>
            <w:webHidden/>
          </w:rPr>
          <w:tab/>
        </w:r>
        <w:r w:rsidR="00F87E24">
          <w:rPr>
            <w:noProof/>
            <w:webHidden/>
          </w:rPr>
          <w:fldChar w:fldCharType="begin"/>
        </w:r>
        <w:r w:rsidR="00F87E24">
          <w:rPr>
            <w:noProof/>
            <w:webHidden/>
          </w:rPr>
          <w:instrText xml:space="preserve"> PAGEREF _Toc161669538 \h </w:instrText>
        </w:r>
        <w:r w:rsidR="00F87E24">
          <w:rPr>
            <w:noProof/>
            <w:webHidden/>
          </w:rPr>
        </w:r>
        <w:r w:rsidR="00F87E24">
          <w:rPr>
            <w:noProof/>
            <w:webHidden/>
          </w:rPr>
          <w:fldChar w:fldCharType="separate"/>
        </w:r>
        <w:r w:rsidR="00F87E24">
          <w:rPr>
            <w:noProof/>
            <w:webHidden/>
          </w:rPr>
          <w:t>1</w:t>
        </w:r>
        <w:r w:rsidR="00F87E24">
          <w:rPr>
            <w:noProof/>
            <w:webHidden/>
          </w:rPr>
          <w:fldChar w:fldCharType="end"/>
        </w:r>
      </w:hyperlink>
    </w:p>
    <w:p w14:paraId="142F5D1A" w14:textId="433778D6" w:rsidR="00F87E24" w:rsidRDefault="00F87E24">
      <w:pPr>
        <w:pStyle w:val="Verzeichnis2"/>
        <w:tabs>
          <w:tab w:val="left" w:pos="960"/>
          <w:tab w:val="right" w:leader="dot" w:pos="9628"/>
        </w:tabs>
        <w:rPr>
          <w:rFonts w:asciiTheme="minorHAnsi" w:eastAsiaTheme="minorEastAsia" w:hAnsiTheme="minorHAnsi" w:cstheme="minorBidi"/>
          <w:noProof/>
          <w:kern w:val="2"/>
          <w:sz w:val="24"/>
          <w:szCs w:val="24"/>
          <w:lang w:val="de-AT" w:eastAsia="de-AT"/>
          <w14:ligatures w14:val="standardContextual"/>
        </w:rPr>
      </w:pPr>
      <w:hyperlink w:anchor="_Toc161669539" w:history="1">
        <w:r w:rsidRPr="004A66FE">
          <w:rPr>
            <w:rStyle w:val="Hyperlink"/>
            <w:rFonts w:cs="Arial"/>
            <w:b/>
            <w:noProof/>
          </w:rPr>
          <w:t>1.1</w:t>
        </w:r>
        <w:r>
          <w:rPr>
            <w:rFonts w:asciiTheme="minorHAnsi" w:eastAsiaTheme="minorEastAsia" w:hAnsiTheme="minorHAnsi" w:cstheme="minorBidi"/>
            <w:noProof/>
            <w:kern w:val="2"/>
            <w:sz w:val="24"/>
            <w:szCs w:val="24"/>
            <w:lang w:val="de-AT" w:eastAsia="de-AT"/>
            <w14:ligatures w14:val="standardContextual"/>
          </w:rPr>
          <w:tab/>
        </w:r>
        <w:r w:rsidRPr="004A66FE">
          <w:rPr>
            <w:rStyle w:val="Hyperlink"/>
            <w:rFonts w:cs="Arial"/>
            <w:b/>
            <w:noProof/>
          </w:rPr>
          <w:t>Belegaufbewahrung</w:t>
        </w:r>
        <w:r>
          <w:rPr>
            <w:noProof/>
            <w:webHidden/>
          </w:rPr>
          <w:tab/>
        </w:r>
        <w:r>
          <w:rPr>
            <w:noProof/>
            <w:webHidden/>
          </w:rPr>
          <w:fldChar w:fldCharType="begin"/>
        </w:r>
        <w:r>
          <w:rPr>
            <w:noProof/>
            <w:webHidden/>
          </w:rPr>
          <w:instrText xml:space="preserve"> PAGEREF _Toc161669539 \h </w:instrText>
        </w:r>
        <w:r>
          <w:rPr>
            <w:noProof/>
            <w:webHidden/>
          </w:rPr>
        </w:r>
        <w:r>
          <w:rPr>
            <w:noProof/>
            <w:webHidden/>
          </w:rPr>
          <w:fldChar w:fldCharType="separate"/>
        </w:r>
        <w:r>
          <w:rPr>
            <w:noProof/>
            <w:webHidden/>
          </w:rPr>
          <w:t>1</w:t>
        </w:r>
        <w:r>
          <w:rPr>
            <w:noProof/>
            <w:webHidden/>
          </w:rPr>
          <w:fldChar w:fldCharType="end"/>
        </w:r>
      </w:hyperlink>
    </w:p>
    <w:p w14:paraId="78137B78" w14:textId="5070C326" w:rsidR="00F87E24" w:rsidRDefault="00F87E24">
      <w:pPr>
        <w:pStyle w:val="Verzeichnis2"/>
        <w:tabs>
          <w:tab w:val="left" w:pos="960"/>
          <w:tab w:val="right" w:leader="dot" w:pos="9628"/>
        </w:tabs>
        <w:rPr>
          <w:rFonts w:asciiTheme="minorHAnsi" w:eastAsiaTheme="minorEastAsia" w:hAnsiTheme="minorHAnsi" w:cstheme="minorBidi"/>
          <w:noProof/>
          <w:kern w:val="2"/>
          <w:sz w:val="24"/>
          <w:szCs w:val="24"/>
          <w:lang w:val="de-AT" w:eastAsia="de-AT"/>
          <w14:ligatures w14:val="standardContextual"/>
        </w:rPr>
      </w:pPr>
      <w:hyperlink w:anchor="_Toc161669540" w:history="1">
        <w:r w:rsidRPr="004A66FE">
          <w:rPr>
            <w:rStyle w:val="Hyperlink"/>
            <w:rFonts w:cs="Arial"/>
            <w:b/>
            <w:noProof/>
          </w:rPr>
          <w:t>1.2</w:t>
        </w:r>
        <w:r>
          <w:rPr>
            <w:rFonts w:asciiTheme="minorHAnsi" w:eastAsiaTheme="minorEastAsia" w:hAnsiTheme="minorHAnsi" w:cstheme="minorBidi"/>
            <w:noProof/>
            <w:kern w:val="2"/>
            <w:sz w:val="24"/>
            <w:szCs w:val="24"/>
            <w:lang w:val="de-AT" w:eastAsia="de-AT"/>
            <w14:ligatures w14:val="standardContextual"/>
          </w:rPr>
          <w:tab/>
        </w:r>
        <w:r w:rsidRPr="004A66FE">
          <w:rPr>
            <w:rStyle w:val="Hyperlink"/>
            <w:rFonts w:cs="Arial"/>
            <w:b/>
            <w:noProof/>
          </w:rPr>
          <w:t>Eigenes betriebliches Bankkonto</w:t>
        </w:r>
        <w:r>
          <w:rPr>
            <w:noProof/>
            <w:webHidden/>
          </w:rPr>
          <w:tab/>
        </w:r>
        <w:r>
          <w:rPr>
            <w:noProof/>
            <w:webHidden/>
          </w:rPr>
          <w:fldChar w:fldCharType="begin"/>
        </w:r>
        <w:r>
          <w:rPr>
            <w:noProof/>
            <w:webHidden/>
          </w:rPr>
          <w:instrText xml:space="preserve"> PAGEREF _Toc161669540 \h </w:instrText>
        </w:r>
        <w:r>
          <w:rPr>
            <w:noProof/>
            <w:webHidden/>
          </w:rPr>
        </w:r>
        <w:r>
          <w:rPr>
            <w:noProof/>
            <w:webHidden/>
          </w:rPr>
          <w:fldChar w:fldCharType="separate"/>
        </w:r>
        <w:r>
          <w:rPr>
            <w:noProof/>
            <w:webHidden/>
          </w:rPr>
          <w:t>1</w:t>
        </w:r>
        <w:r>
          <w:rPr>
            <w:noProof/>
            <w:webHidden/>
          </w:rPr>
          <w:fldChar w:fldCharType="end"/>
        </w:r>
      </w:hyperlink>
    </w:p>
    <w:p w14:paraId="1E74A04F" w14:textId="340E86E0" w:rsidR="00F87E24" w:rsidRDefault="00F87E24">
      <w:pPr>
        <w:pStyle w:val="Verzeichnis2"/>
        <w:tabs>
          <w:tab w:val="left" w:pos="960"/>
          <w:tab w:val="right" w:leader="dot" w:pos="9628"/>
        </w:tabs>
        <w:rPr>
          <w:rFonts w:asciiTheme="minorHAnsi" w:eastAsiaTheme="minorEastAsia" w:hAnsiTheme="minorHAnsi" w:cstheme="minorBidi"/>
          <w:noProof/>
          <w:kern w:val="2"/>
          <w:sz w:val="24"/>
          <w:szCs w:val="24"/>
          <w:lang w:val="de-AT" w:eastAsia="de-AT"/>
          <w14:ligatures w14:val="standardContextual"/>
        </w:rPr>
      </w:pPr>
      <w:hyperlink w:anchor="_Toc161669541" w:history="1">
        <w:r w:rsidRPr="004A66FE">
          <w:rPr>
            <w:rStyle w:val="Hyperlink"/>
            <w:rFonts w:cs="Arial"/>
            <w:b/>
            <w:noProof/>
          </w:rPr>
          <w:t>1.3</w:t>
        </w:r>
        <w:r>
          <w:rPr>
            <w:rFonts w:asciiTheme="minorHAnsi" w:eastAsiaTheme="minorEastAsia" w:hAnsiTheme="minorHAnsi" w:cstheme="minorBidi"/>
            <w:noProof/>
            <w:kern w:val="2"/>
            <w:sz w:val="24"/>
            <w:szCs w:val="24"/>
            <w:lang w:val="de-AT" w:eastAsia="de-AT"/>
            <w14:ligatures w14:val="standardContextual"/>
          </w:rPr>
          <w:tab/>
        </w:r>
        <w:r w:rsidRPr="004A66FE">
          <w:rPr>
            <w:rStyle w:val="Hyperlink"/>
            <w:rFonts w:cs="Arial"/>
            <w:b/>
            <w:noProof/>
          </w:rPr>
          <w:t>Kassabuch</w:t>
        </w:r>
        <w:r>
          <w:rPr>
            <w:noProof/>
            <w:webHidden/>
          </w:rPr>
          <w:tab/>
        </w:r>
        <w:r>
          <w:rPr>
            <w:noProof/>
            <w:webHidden/>
          </w:rPr>
          <w:fldChar w:fldCharType="begin"/>
        </w:r>
        <w:r>
          <w:rPr>
            <w:noProof/>
            <w:webHidden/>
          </w:rPr>
          <w:instrText xml:space="preserve"> PAGEREF _Toc161669541 \h </w:instrText>
        </w:r>
        <w:r>
          <w:rPr>
            <w:noProof/>
            <w:webHidden/>
          </w:rPr>
        </w:r>
        <w:r>
          <w:rPr>
            <w:noProof/>
            <w:webHidden/>
          </w:rPr>
          <w:fldChar w:fldCharType="separate"/>
        </w:r>
        <w:r>
          <w:rPr>
            <w:noProof/>
            <w:webHidden/>
          </w:rPr>
          <w:t>2</w:t>
        </w:r>
        <w:r>
          <w:rPr>
            <w:noProof/>
            <w:webHidden/>
          </w:rPr>
          <w:fldChar w:fldCharType="end"/>
        </w:r>
      </w:hyperlink>
    </w:p>
    <w:p w14:paraId="7B36B7F5" w14:textId="01E80A33" w:rsidR="00F87E24" w:rsidRDefault="00F87E24">
      <w:pPr>
        <w:pStyle w:val="Verzeichnis2"/>
        <w:tabs>
          <w:tab w:val="right" w:leader="dot" w:pos="9628"/>
        </w:tabs>
        <w:rPr>
          <w:rFonts w:asciiTheme="minorHAnsi" w:eastAsiaTheme="minorEastAsia" w:hAnsiTheme="minorHAnsi" w:cstheme="minorBidi"/>
          <w:noProof/>
          <w:kern w:val="2"/>
          <w:sz w:val="24"/>
          <w:szCs w:val="24"/>
          <w:lang w:val="de-AT" w:eastAsia="de-AT"/>
          <w14:ligatures w14:val="standardContextual"/>
        </w:rPr>
      </w:pPr>
      <w:hyperlink w:anchor="_Toc161669542" w:history="1">
        <w:r w:rsidRPr="004A66FE">
          <w:rPr>
            <w:rStyle w:val="Hyperlink"/>
            <w:rFonts w:cs="Arial"/>
            <w:b/>
            <w:noProof/>
          </w:rPr>
          <w:t>EXKURS: Registrierkassenpflicht</w:t>
        </w:r>
        <w:r>
          <w:rPr>
            <w:noProof/>
            <w:webHidden/>
          </w:rPr>
          <w:tab/>
        </w:r>
        <w:r>
          <w:rPr>
            <w:noProof/>
            <w:webHidden/>
          </w:rPr>
          <w:fldChar w:fldCharType="begin"/>
        </w:r>
        <w:r>
          <w:rPr>
            <w:noProof/>
            <w:webHidden/>
          </w:rPr>
          <w:instrText xml:space="preserve"> PAGEREF _Toc161669542 \h </w:instrText>
        </w:r>
        <w:r>
          <w:rPr>
            <w:noProof/>
            <w:webHidden/>
          </w:rPr>
        </w:r>
        <w:r>
          <w:rPr>
            <w:noProof/>
            <w:webHidden/>
          </w:rPr>
          <w:fldChar w:fldCharType="separate"/>
        </w:r>
        <w:r>
          <w:rPr>
            <w:noProof/>
            <w:webHidden/>
          </w:rPr>
          <w:t>4</w:t>
        </w:r>
        <w:r>
          <w:rPr>
            <w:noProof/>
            <w:webHidden/>
          </w:rPr>
          <w:fldChar w:fldCharType="end"/>
        </w:r>
      </w:hyperlink>
    </w:p>
    <w:p w14:paraId="7D3C3A38" w14:textId="6CF49917" w:rsidR="00F87E24" w:rsidRDefault="00F87E24">
      <w:pPr>
        <w:pStyle w:val="Verzeichnis2"/>
        <w:tabs>
          <w:tab w:val="left" w:pos="960"/>
          <w:tab w:val="right" w:leader="dot" w:pos="9628"/>
        </w:tabs>
        <w:rPr>
          <w:rFonts w:asciiTheme="minorHAnsi" w:eastAsiaTheme="minorEastAsia" w:hAnsiTheme="minorHAnsi" w:cstheme="minorBidi"/>
          <w:noProof/>
          <w:kern w:val="2"/>
          <w:sz w:val="24"/>
          <w:szCs w:val="24"/>
          <w:lang w:val="de-AT" w:eastAsia="de-AT"/>
          <w14:ligatures w14:val="standardContextual"/>
        </w:rPr>
      </w:pPr>
      <w:hyperlink w:anchor="_Toc161669543" w:history="1">
        <w:r w:rsidRPr="004A66FE">
          <w:rPr>
            <w:rStyle w:val="Hyperlink"/>
            <w:rFonts w:cs="Arial"/>
            <w:b/>
            <w:noProof/>
          </w:rPr>
          <w:t>1.4</w:t>
        </w:r>
        <w:r>
          <w:rPr>
            <w:rFonts w:asciiTheme="minorHAnsi" w:eastAsiaTheme="minorEastAsia" w:hAnsiTheme="minorHAnsi" w:cstheme="minorBidi"/>
            <w:noProof/>
            <w:kern w:val="2"/>
            <w:sz w:val="24"/>
            <w:szCs w:val="24"/>
            <w:lang w:val="de-AT" w:eastAsia="de-AT"/>
            <w14:ligatures w14:val="standardContextual"/>
          </w:rPr>
          <w:tab/>
        </w:r>
        <w:r w:rsidRPr="004A66FE">
          <w:rPr>
            <w:rStyle w:val="Hyperlink"/>
            <w:rFonts w:cs="Arial"/>
            <w:b/>
            <w:noProof/>
          </w:rPr>
          <w:t>Nachweis der Betriebsausgaben</w:t>
        </w:r>
        <w:r>
          <w:rPr>
            <w:noProof/>
            <w:webHidden/>
          </w:rPr>
          <w:tab/>
        </w:r>
        <w:r>
          <w:rPr>
            <w:noProof/>
            <w:webHidden/>
          </w:rPr>
          <w:fldChar w:fldCharType="begin"/>
        </w:r>
        <w:r>
          <w:rPr>
            <w:noProof/>
            <w:webHidden/>
          </w:rPr>
          <w:instrText xml:space="preserve"> PAGEREF _Toc161669543 \h </w:instrText>
        </w:r>
        <w:r>
          <w:rPr>
            <w:noProof/>
            <w:webHidden/>
          </w:rPr>
        </w:r>
        <w:r>
          <w:rPr>
            <w:noProof/>
            <w:webHidden/>
          </w:rPr>
          <w:fldChar w:fldCharType="separate"/>
        </w:r>
        <w:r>
          <w:rPr>
            <w:noProof/>
            <w:webHidden/>
          </w:rPr>
          <w:t>6</w:t>
        </w:r>
        <w:r>
          <w:rPr>
            <w:noProof/>
            <w:webHidden/>
          </w:rPr>
          <w:fldChar w:fldCharType="end"/>
        </w:r>
      </w:hyperlink>
    </w:p>
    <w:p w14:paraId="0A927F3E" w14:textId="6184F876" w:rsidR="00F87E24" w:rsidRDefault="00F87E24">
      <w:pPr>
        <w:pStyle w:val="Verzeichnis2"/>
        <w:tabs>
          <w:tab w:val="left" w:pos="960"/>
          <w:tab w:val="right" w:leader="dot" w:pos="9628"/>
        </w:tabs>
        <w:rPr>
          <w:rFonts w:asciiTheme="minorHAnsi" w:eastAsiaTheme="minorEastAsia" w:hAnsiTheme="minorHAnsi" w:cstheme="minorBidi"/>
          <w:noProof/>
          <w:kern w:val="2"/>
          <w:sz w:val="24"/>
          <w:szCs w:val="24"/>
          <w:lang w:val="de-AT" w:eastAsia="de-AT"/>
          <w14:ligatures w14:val="standardContextual"/>
        </w:rPr>
      </w:pPr>
      <w:hyperlink w:anchor="_Toc161669544" w:history="1">
        <w:r w:rsidRPr="004A66FE">
          <w:rPr>
            <w:rStyle w:val="Hyperlink"/>
            <w:rFonts w:cs="Arial"/>
            <w:b/>
            <w:noProof/>
          </w:rPr>
          <w:t>1.5</w:t>
        </w:r>
        <w:r>
          <w:rPr>
            <w:rFonts w:asciiTheme="minorHAnsi" w:eastAsiaTheme="minorEastAsia" w:hAnsiTheme="minorHAnsi" w:cstheme="minorBidi"/>
            <w:noProof/>
            <w:kern w:val="2"/>
            <w:sz w:val="24"/>
            <w:szCs w:val="24"/>
            <w:lang w:val="de-AT" w:eastAsia="de-AT"/>
            <w14:ligatures w14:val="standardContextual"/>
          </w:rPr>
          <w:tab/>
        </w:r>
        <w:r w:rsidRPr="004A66FE">
          <w:rPr>
            <w:rStyle w:val="Hyperlink"/>
            <w:rFonts w:cs="Arial"/>
            <w:b/>
            <w:noProof/>
          </w:rPr>
          <w:t>Wareneingangsbuch</w:t>
        </w:r>
        <w:r>
          <w:rPr>
            <w:noProof/>
            <w:webHidden/>
          </w:rPr>
          <w:tab/>
        </w:r>
        <w:r>
          <w:rPr>
            <w:noProof/>
            <w:webHidden/>
          </w:rPr>
          <w:fldChar w:fldCharType="begin"/>
        </w:r>
        <w:r>
          <w:rPr>
            <w:noProof/>
            <w:webHidden/>
          </w:rPr>
          <w:instrText xml:space="preserve"> PAGEREF _Toc161669544 \h </w:instrText>
        </w:r>
        <w:r>
          <w:rPr>
            <w:noProof/>
            <w:webHidden/>
          </w:rPr>
        </w:r>
        <w:r>
          <w:rPr>
            <w:noProof/>
            <w:webHidden/>
          </w:rPr>
          <w:fldChar w:fldCharType="separate"/>
        </w:r>
        <w:r>
          <w:rPr>
            <w:noProof/>
            <w:webHidden/>
          </w:rPr>
          <w:t>6</w:t>
        </w:r>
        <w:r>
          <w:rPr>
            <w:noProof/>
            <w:webHidden/>
          </w:rPr>
          <w:fldChar w:fldCharType="end"/>
        </w:r>
      </w:hyperlink>
    </w:p>
    <w:p w14:paraId="31281B9B" w14:textId="765C7DAA" w:rsidR="00F87E24" w:rsidRDefault="00F87E24">
      <w:pPr>
        <w:pStyle w:val="Verzeichnis2"/>
        <w:tabs>
          <w:tab w:val="left" w:pos="960"/>
          <w:tab w:val="right" w:leader="dot" w:pos="9628"/>
        </w:tabs>
        <w:rPr>
          <w:rFonts w:asciiTheme="minorHAnsi" w:eastAsiaTheme="minorEastAsia" w:hAnsiTheme="minorHAnsi" w:cstheme="minorBidi"/>
          <w:noProof/>
          <w:kern w:val="2"/>
          <w:sz w:val="24"/>
          <w:szCs w:val="24"/>
          <w:lang w:val="de-AT" w:eastAsia="de-AT"/>
          <w14:ligatures w14:val="standardContextual"/>
        </w:rPr>
      </w:pPr>
      <w:hyperlink w:anchor="_Toc161669545" w:history="1">
        <w:r w:rsidRPr="004A66FE">
          <w:rPr>
            <w:rStyle w:val="Hyperlink"/>
            <w:rFonts w:cs="Arial"/>
            <w:b/>
            <w:noProof/>
          </w:rPr>
          <w:t>1.6</w:t>
        </w:r>
        <w:r>
          <w:rPr>
            <w:rFonts w:asciiTheme="minorHAnsi" w:eastAsiaTheme="minorEastAsia" w:hAnsiTheme="minorHAnsi" w:cstheme="minorBidi"/>
            <w:noProof/>
            <w:kern w:val="2"/>
            <w:sz w:val="24"/>
            <w:szCs w:val="24"/>
            <w:lang w:val="de-AT" w:eastAsia="de-AT"/>
            <w14:ligatures w14:val="standardContextual"/>
          </w:rPr>
          <w:tab/>
        </w:r>
        <w:r w:rsidRPr="004A66FE">
          <w:rPr>
            <w:rStyle w:val="Hyperlink"/>
            <w:rFonts w:cs="Arial"/>
            <w:b/>
            <w:noProof/>
          </w:rPr>
          <w:t>Laufende Belege - Ablage in der Praxis</w:t>
        </w:r>
        <w:r>
          <w:rPr>
            <w:noProof/>
            <w:webHidden/>
          </w:rPr>
          <w:tab/>
        </w:r>
        <w:r>
          <w:rPr>
            <w:noProof/>
            <w:webHidden/>
          </w:rPr>
          <w:fldChar w:fldCharType="begin"/>
        </w:r>
        <w:r>
          <w:rPr>
            <w:noProof/>
            <w:webHidden/>
          </w:rPr>
          <w:instrText xml:space="preserve"> PAGEREF _Toc161669545 \h </w:instrText>
        </w:r>
        <w:r>
          <w:rPr>
            <w:noProof/>
            <w:webHidden/>
          </w:rPr>
        </w:r>
        <w:r>
          <w:rPr>
            <w:noProof/>
            <w:webHidden/>
          </w:rPr>
          <w:fldChar w:fldCharType="separate"/>
        </w:r>
        <w:r>
          <w:rPr>
            <w:noProof/>
            <w:webHidden/>
          </w:rPr>
          <w:t>8</w:t>
        </w:r>
        <w:r>
          <w:rPr>
            <w:noProof/>
            <w:webHidden/>
          </w:rPr>
          <w:fldChar w:fldCharType="end"/>
        </w:r>
      </w:hyperlink>
    </w:p>
    <w:p w14:paraId="6AB7D7FB" w14:textId="6C003935" w:rsidR="00F87E24" w:rsidRDefault="00F87E24">
      <w:pPr>
        <w:pStyle w:val="Verzeichnis1"/>
        <w:tabs>
          <w:tab w:val="left" w:pos="480"/>
          <w:tab w:val="right" w:leader="dot" w:pos="9628"/>
        </w:tabs>
        <w:rPr>
          <w:rFonts w:asciiTheme="minorHAnsi" w:eastAsiaTheme="minorEastAsia" w:hAnsiTheme="minorHAnsi" w:cstheme="minorBidi"/>
          <w:b w:val="0"/>
          <w:bCs w:val="0"/>
          <w:caps w:val="0"/>
          <w:noProof/>
          <w:kern w:val="2"/>
          <w:sz w:val="24"/>
          <w:szCs w:val="24"/>
          <w:lang w:val="de-AT" w:eastAsia="de-AT"/>
          <w14:ligatures w14:val="standardContextual"/>
        </w:rPr>
      </w:pPr>
      <w:hyperlink w:anchor="_Toc161669546" w:history="1">
        <w:r w:rsidRPr="004A66FE">
          <w:rPr>
            <w:rStyle w:val="Hyperlink"/>
            <w:rFonts w:cs="Arial"/>
            <w:noProof/>
          </w:rPr>
          <w:t>2</w:t>
        </w:r>
        <w:r>
          <w:rPr>
            <w:rFonts w:asciiTheme="minorHAnsi" w:eastAsiaTheme="minorEastAsia" w:hAnsiTheme="minorHAnsi" w:cstheme="minorBidi"/>
            <w:b w:val="0"/>
            <w:bCs w:val="0"/>
            <w:caps w:val="0"/>
            <w:noProof/>
            <w:kern w:val="2"/>
            <w:sz w:val="24"/>
            <w:szCs w:val="24"/>
            <w:lang w:val="de-AT" w:eastAsia="de-AT"/>
            <w14:ligatures w14:val="standardContextual"/>
          </w:rPr>
          <w:tab/>
        </w:r>
        <w:r w:rsidRPr="004A66FE">
          <w:rPr>
            <w:rStyle w:val="Hyperlink"/>
            <w:rFonts w:cs="Arial"/>
            <w:noProof/>
          </w:rPr>
          <w:t>DAUERUNTERLAGEN / VERTRÄGE</w:t>
        </w:r>
        <w:r>
          <w:rPr>
            <w:noProof/>
            <w:webHidden/>
          </w:rPr>
          <w:tab/>
        </w:r>
        <w:r>
          <w:rPr>
            <w:noProof/>
            <w:webHidden/>
          </w:rPr>
          <w:fldChar w:fldCharType="begin"/>
        </w:r>
        <w:r>
          <w:rPr>
            <w:noProof/>
            <w:webHidden/>
          </w:rPr>
          <w:instrText xml:space="preserve"> PAGEREF _Toc161669546 \h </w:instrText>
        </w:r>
        <w:r>
          <w:rPr>
            <w:noProof/>
            <w:webHidden/>
          </w:rPr>
        </w:r>
        <w:r>
          <w:rPr>
            <w:noProof/>
            <w:webHidden/>
          </w:rPr>
          <w:fldChar w:fldCharType="separate"/>
        </w:r>
        <w:r>
          <w:rPr>
            <w:noProof/>
            <w:webHidden/>
          </w:rPr>
          <w:t>9</w:t>
        </w:r>
        <w:r>
          <w:rPr>
            <w:noProof/>
            <w:webHidden/>
          </w:rPr>
          <w:fldChar w:fldCharType="end"/>
        </w:r>
      </w:hyperlink>
    </w:p>
    <w:p w14:paraId="29E5ADBF" w14:textId="1751C323" w:rsidR="00F87E24" w:rsidRDefault="00F87E24">
      <w:pPr>
        <w:pStyle w:val="Verzeichnis1"/>
        <w:tabs>
          <w:tab w:val="right" w:leader="dot" w:pos="9628"/>
        </w:tabs>
        <w:rPr>
          <w:rFonts w:asciiTheme="minorHAnsi" w:eastAsiaTheme="minorEastAsia" w:hAnsiTheme="minorHAnsi" w:cstheme="minorBidi"/>
          <w:b w:val="0"/>
          <w:bCs w:val="0"/>
          <w:caps w:val="0"/>
          <w:noProof/>
          <w:kern w:val="2"/>
          <w:sz w:val="24"/>
          <w:szCs w:val="24"/>
          <w:lang w:val="de-AT" w:eastAsia="de-AT"/>
          <w14:ligatures w14:val="standardContextual"/>
        </w:rPr>
      </w:pPr>
      <w:hyperlink w:anchor="_Toc161669547" w:history="1">
        <w:r w:rsidRPr="004A66FE">
          <w:rPr>
            <w:rStyle w:val="Hyperlink"/>
            <w:rFonts w:cs="Arial"/>
            <w:noProof/>
          </w:rPr>
          <w:t>Exkurs: Datenschutz und DSGVO (Datenschutzgrundverordnung)</w:t>
        </w:r>
        <w:r>
          <w:rPr>
            <w:noProof/>
            <w:webHidden/>
          </w:rPr>
          <w:tab/>
        </w:r>
        <w:r>
          <w:rPr>
            <w:noProof/>
            <w:webHidden/>
          </w:rPr>
          <w:fldChar w:fldCharType="begin"/>
        </w:r>
        <w:r>
          <w:rPr>
            <w:noProof/>
            <w:webHidden/>
          </w:rPr>
          <w:instrText xml:space="preserve"> PAGEREF _Toc161669547 \h </w:instrText>
        </w:r>
        <w:r>
          <w:rPr>
            <w:noProof/>
            <w:webHidden/>
          </w:rPr>
        </w:r>
        <w:r>
          <w:rPr>
            <w:noProof/>
            <w:webHidden/>
          </w:rPr>
          <w:fldChar w:fldCharType="separate"/>
        </w:r>
        <w:r>
          <w:rPr>
            <w:noProof/>
            <w:webHidden/>
          </w:rPr>
          <w:t>10</w:t>
        </w:r>
        <w:r>
          <w:rPr>
            <w:noProof/>
            <w:webHidden/>
          </w:rPr>
          <w:fldChar w:fldCharType="end"/>
        </w:r>
      </w:hyperlink>
    </w:p>
    <w:p w14:paraId="163F7EED" w14:textId="6B475200" w:rsidR="004B11E4" w:rsidRDefault="00B3282B" w:rsidP="006471A2">
      <w:pPr>
        <w:pStyle w:val="Steuerberater"/>
        <w:keepNext/>
        <w:keepLines/>
        <w:ind w:left="360" w:right="-108"/>
        <w:rPr>
          <w:rFonts w:ascii="Times New Roman" w:hAnsi="Times New Roman" w:cs="Arial"/>
          <w:caps/>
          <w:sz w:val="20"/>
          <w:szCs w:val="22"/>
        </w:rPr>
      </w:pPr>
      <w:r>
        <w:rPr>
          <w:rFonts w:ascii="Times New Roman" w:hAnsi="Times New Roman" w:cs="Arial"/>
          <w:caps/>
          <w:sz w:val="20"/>
          <w:szCs w:val="22"/>
        </w:rPr>
        <w:fldChar w:fldCharType="end"/>
      </w:r>
    </w:p>
    <w:p w14:paraId="1CF4F509" w14:textId="77777777" w:rsidR="004B11E4" w:rsidRDefault="004B11E4" w:rsidP="006471A2">
      <w:pPr>
        <w:pStyle w:val="Steuerberater"/>
        <w:keepNext/>
        <w:keepLines/>
        <w:ind w:left="360" w:right="-108"/>
        <w:rPr>
          <w:rFonts w:ascii="Times New Roman" w:hAnsi="Times New Roman" w:cs="Arial"/>
          <w:caps/>
          <w:sz w:val="20"/>
          <w:szCs w:val="22"/>
        </w:rPr>
      </w:pPr>
    </w:p>
    <w:p w14:paraId="7C6910D0" w14:textId="77777777" w:rsidR="004B11E4" w:rsidRDefault="004B11E4" w:rsidP="006471A2">
      <w:pPr>
        <w:pStyle w:val="Steuerberater"/>
        <w:keepNext/>
        <w:keepLines/>
        <w:ind w:left="360" w:right="-108"/>
        <w:rPr>
          <w:rFonts w:ascii="Times New Roman" w:hAnsi="Times New Roman" w:cs="Arial"/>
          <w:caps/>
          <w:sz w:val="20"/>
          <w:szCs w:val="22"/>
        </w:rPr>
      </w:pPr>
    </w:p>
    <w:p w14:paraId="65B704C1" w14:textId="77777777" w:rsidR="004B11E4" w:rsidRDefault="004B11E4" w:rsidP="004B11E4">
      <w:pPr>
        <w:pStyle w:val="Steuerberater"/>
        <w:keepNext/>
        <w:keepLines/>
        <w:ind w:left="360" w:right="-108"/>
        <w:rPr>
          <w:rFonts w:ascii="Times New Roman" w:hAnsi="Times New Roman" w:cs="Arial"/>
          <w:caps/>
          <w:sz w:val="20"/>
          <w:szCs w:val="22"/>
        </w:rPr>
      </w:pPr>
    </w:p>
    <w:p w14:paraId="393E506E" w14:textId="77777777" w:rsidR="004B11E4" w:rsidRDefault="004B11E4" w:rsidP="004B11E4">
      <w:pPr>
        <w:pStyle w:val="Steuerberater"/>
        <w:keepNext/>
        <w:keepLines/>
        <w:ind w:left="360" w:right="-108"/>
        <w:rPr>
          <w:rFonts w:ascii="Times New Roman" w:hAnsi="Times New Roman" w:cs="Arial"/>
          <w:caps/>
          <w:sz w:val="20"/>
          <w:szCs w:val="22"/>
        </w:rPr>
      </w:pPr>
    </w:p>
    <w:p w14:paraId="26A07084" w14:textId="77777777" w:rsidR="004B11E4" w:rsidRDefault="004B11E4" w:rsidP="004B11E4">
      <w:pPr>
        <w:pStyle w:val="Steuerberater"/>
        <w:keepNext/>
        <w:keepLines/>
        <w:ind w:left="360" w:right="-108"/>
        <w:rPr>
          <w:rFonts w:ascii="Times New Roman" w:hAnsi="Times New Roman" w:cs="Arial"/>
          <w:caps/>
          <w:sz w:val="20"/>
          <w:szCs w:val="22"/>
        </w:rPr>
      </w:pPr>
    </w:p>
    <w:p w14:paraId="740948A6" w14:textId="77777777" w:rsidR="004B11E4" w:rsidRDefault="004B11E4" w:rsidP="004B11E4">
      <w:pPr>
        <w:pStyle w:val="Steuerberater"/>
        <w:keepNext/>
        <w:keepLines/>
        <w:ind w:left="360" w:right="-108"/>
        <w:rPr>
          <w:rFonts w:ascii="Times New Roman" w:hAnsi="Times New Roman" w:cs="Arial"/>
          <w:caps/>
          <w:sz w:val="20"/>
          <w:szCs w:val="22"/>
        </w:rPr>
      </w:pPr>
    </w:p>
    <w:p w14:paraId="2334FA33" w14:textId="77777777" w:rsidR="004B11E4" w:rsidRDefault="004B11E4" w:rsidP="004B11E4">
      <w:pPr>
        <w:pStyle w:val="Steuerberater"/>
        <w:keepNext/>
        <w:keepLines/>
        <w:ind w:left="360" w:right="-108"/>
        <w:rPr>
          <w:rFonts w:ascii="Times New Roman" w:hAnsi="Times New Roman" w:cs="Arial"/>
          <w:caps/>
          <w:sz w:val="20"/>
          <w:szCs w:val="22"/>
        </w:rPr>
      </w:pPr>
    </w:p>
    <w:p w14:paraId="426F2D9A" w14:textId="77777777" w:rsidR="004B11E4" w:rsidRDefault="004B11E4" w:rsidP="004B11E4">
      <w:pPr>
        <w:pStyle w:val="Steuerberater"/>
        <w:keepNext/>
        <w:keepLines/>
        <w:ind w:left="360" w:right="-108"/>
        <w:rPr>
          <w:rFonts w:ascii="Times New Roman" w:hAnsi="Times New Roman" w:cs="Arial"/>
          <w:caps/>
          <w:sz w:val="20"/>
          <w:szCs w:val="22"/>
        </w:rPr>
      </w:pPr>
    </w:p>
    <w:p w14:paraId="3E3533D4" w14:textId="77777777" w:rsidR="004B11E4" w:rsidRDefault="004B11E4" w:rsidP="004B11E4">
      <w:pPr>
        <w:pStyle w:val="Steuerberater"/>
        <w:keepNext/>
        <w:keepLines/>
        <w:ind w:left="360" w:right="-108"/>
        <w:rPr>
          <w:rFonts w:ascii="Times New Roman" w:hAnsi="Times New Roman" w:cs="Arial"/>
          <w:caps/>
          <w:sz w:val="20"/>
          <w:szCs w:val="22"/>
        </w:rPr>
      </w:pPr>
    </w:p>
    <w:p w14:paraId="1A121F6A" w14:textId="77777777" w:rsidR="004B11E4" w:rsidRDefault="004B11E4" w:rsidP="004B11E4">
      <w:pPr>
        <w:pStyle w:val="Steuerberater"/>
        <w:keepNext/>
        <w:keepLines/>
        <w:ind w:left="360" w:right="-108"/>
        <w:rPr>
          <w:rFonts w:ascii="Times New Roman" w:hAnsi="Times New Roman" w:cs="Arial"/>
          <w:caps/>
          <w:sz w:val="20"/>
          <w:szCs w:val="22"/>
        </w:rPr>
      </w:pPr>
    </w:p>
    <w:p w14:paraId="444BDF5A" w14:textId="77777777" w:rsidR="004B11E4" w:rsidRDefault="004B11E4" w:rsidP="004B11E4">
      <w:pPr>
        <w:pStyle w:val="Steuerberater"/>
        <w:keepNext/>
        <w:keepLines/>
        <w:ind w:left="360" w:right="-108"/>
        <w:rPr>
          <w:rFonts w:ascii="Times New Roman" w:hAnsi="Times New Roman" w:cs="Arial"/>
          <w:caps/>
          <w:sz w:val="20"/>
          <w:szCs w:val="22"/>
        </w:rPr>
      </w:pPr>
    </w:p>
    <w:p w14:paraId="2DC4623A" w14:textId="77777777" w:rsidR="004B11E4" w:rsidRDefault="004B11E4" w:rsidP="004B11E4">
      <w:pPr>
        <w:pStyle w:val="Steuerberater"/>
        <w:keepNext/>
        <w:keepLines/>
        <w:ind w:left="360" w:right="-108"/>
        <w:rPr>
          <w:rFonts w:ascii="Times New Roman" w:hAnsi="Times New Roman" w:cs="Arial"/>
          <w:caps/>
          <w:sz w:val="20"/>
          <w:szCs w:val="22"/>
        </w:rPr>
      </w:pPr>
    </w:p>
    <w:p w14:paraId="61F91F70" w14:textId="77777777" w:rsidR="004B11E4" w:rsidRDefault="004B11E4" w:rsidP="004B11E4">
      <w:pPr>
        <w:pStyle w:val="Steuerberater"/>
        <w:keepNext/>
        <w:keepLines/>
        <w:ind w:left="360" w:right="-108"/>
        <w:rPr>
          <w:rFonts w:ascii="Times New Roman" w:hAnsi="Times New Roman" w:cs="Arial"/>
          <w:caps/>
          <w:sz w:val="20"/>
          <w:szCs w:val="22"/>
        </w:rPr>
      </w:pPr>
    </w:p>
    <w:p w14:paraId="2D37F9C2" w14:textId="77777777" w:rsidR="004B11E4" w:rsidRDefault="004B11E4" w:rsidP="004B11E4">
      <w:pPr>
        <w:pStyle w:val="Steuerberater"/>
        <w:keepNext/>
        <w:keepLines/>
        <w:ind w:left="360" w:right="-108"/>
        <w:rPr>
          <w:rFonts w:ascii="Times New Roman" w:hAnsi="Times New Roman" w:cs="Arial"/>
          <w:caps/>
          <w:sz w:val="20"/>
          <w:szCs w:val="22"/>
        </w:rPr>
      </w:pPr>
    </w:p>
    <w:p w14:paraId="57755ACC" w14:textId="77777777" w:rsidR="004B11E4" w:rsidRDefault="004B11E4" w:rsidP="004B11E4">
      <w:pPr>
        <w:pStyle w:val="Steuerberater"/>
        <w:keepNext/>
        <w:keepLines/>
        <w:ind w:left="360" w:right="-108"/>
        <w:rPr>
          <w:rFonts w:ascii="Times New Roman" w:hAnsi="Times New Roman" w:cs="Arial"/>
          <w:caps/>
          <w:sz w:val="20"/>
          <w:szCs w:val="22"/>
        </w:rPr>
      </w:pPr>
    </w:p>
    <w:p w14:paraId="2253288B" w14:textId="77777777" w:rsidR="004B11E4" w:rsidRDefault="004B11E4" w:rsidP="004B11E4">
      <w:pPr>
        <w:pStyle w:val="Steuerberater"/>
        <w:keepNext/>
        <w:keepLines/>
        <w:ind w:left="360" w:right="-108"/>
        <w:rPr>
          <w:rFonts w:ascii="Times New Roman" w:hAnsi="Times New Roman" w:cs="Arial"/>
          <w:caps/>
          <w:sz w:val="20"/>
          <w:szCs w:val="22"/>
        </w:rPr>
      </w:pPr>
    </w:p>
    <w:p w14:paraId="6B4727B9" w14:textId="77777777" w:rsidR="004B11E4" w:rsidRDefault="004B11E4" w:rsidP="004B11E4">
      <w:pPr>
        <w:pStyle w:val="Steuerberater"/>
        <w:keepNext/>
        <w:keepLines/>
        <w:ind w:left="360" w:right="-108"/>
        <w:rPr>
          <w:rFonts w:ascii="Times New Roman" w:hAnsi="Times New Roman" w:cs="Arial"/>
          <w:caps/>
          <w:sz w:val="20"/>
          <w:szCs w:val="22"/>
        </w:rPr>
      </w:pPr>
    </w:p>
    <w:p w14:paraId="23CBCC22" w14:textId="77777777" w:rsidR="004B11E4" w:rsidRDefault="004B11E4" w:rsidP="004B11E4">
      <w:pPr>
        <w:pStyle w:val="Steuerberater"/>
        <w:keepNext/>
        <w:keepLines/>
        <w:ind w:left="360" w:right="-108"/>
        <w:rPr>
          <w:rFonts w:ascii="Times New Roman" w:hAnsi="Times New Roman" w:cs="Arial"/>
          <w:caps/>
          <w:sz w:val="20"/>
          <w:szCs w:val="22"/>
        </w:rPr>
      </w:pPr>
    </w:p>
    <w:p w14:paraId="5C630BCB" w14:textId="77777777" w:rsidR="004B11E4" w:rsidRDefault="004B11E4" w:rsidP="004B11E4">
      <w:pPr>
        <w:pStyle w:val="Steuerberater"/>
        <w:keepNext/>
        <w:keepLines/>
        <w:ind w:left="360" w:right="-108"/>
        <w:rPr>
          <w:rFonts w:ascii="Times New Roman" w:hAnsi="Times New Roman" w:cs="Arial"/>
          <w:caps/>
          <w:sz w:val="20"/>
          <w:szCs w:val="22"/>
        </w:rPr>
      </w:pPr>
    </w:p>
    <w:p w14:paraId="5EC8439C" w14:textId="77777777" w:rsidR="004B11E4" w:rsidRDefault="004B11E4" w:rsidP="004B11E4">
      <w:pPr>
        <w:pStyle w:val="Steuerberater"/>
        <w:keepNext/>
        <w:keepLines/>
        <w:ind w:left="360" w:right="-108"/>
        <w:rPr>
          <w:rFonts w:ascii="Times New Roman" w:hAnsi="Times New Roman" w:cs="Arial"/>
          <w:caps/>
          <w:sz w:val="20"/>
          <w:szCs w:val="22"/>
        </w:rPr>
      </w:pPr>
    </w:p>
    <w:p w14:paraId="43D6A1D8" w14:textId="77777777" w:rsidR="00307802" w:rsidRDefault="00307802" w:rsidP="00307802">
      <w:pPr>
        <w:pStyle w:val="Steuerberater"/>
        <w:ind w:left="576" w:right="-108"/>
        <w:jc w:val="both"/>
        <w:rPr>
          <w:rFonts w:cs="Arial"/>
          <w:b/>
          <w:lang w:val="de-AT"/>
        </w:rPr>
      </w:pPr>
    </w:p>
    <w:tbl>
      <w:tblPr>
        <w:tblW w:w="0" w:type="auto"/>
        <w:tblInd w:w="1101" w:type="dxa"/>
        <w:shd w:val="clear" w:color="auto" w:fill="DAEEF3"/>
        <w:tblLook w:val="01E0" w:firstRow="1" w:lastRow="1" w:firstColumn="1" w:lastColumn="1" w:noHBand="0" w:noVBand="0"/>
      </w:tblPr>
      <w:tblGrid>
        <w:gridCol w:w="992"/>
        <w:gridCol w:w="6804"/>
        <w:gridCol w:w="283"/>
      </w:tblGrid>
      <w:tr w:rsidR="00307802" w:rsidRPr="005D0B51" w14:paraId="0EFBD8E4" w14:textId="77777777" w:rsidTr="00307802">
        <w:tc>
          <w:tcPr>
            <w:tcW w:w="992" w:type="dxa"/>
            <w:shd w:val="clear" w:color="auto" w:fill="DAEEF3"/>
            <w:vAlign w:val="center"/>
          </w:tcPr>
          <w:p w14:paraId="1C0BC412" w14:textId="77777777" w:rsidR="00307802" w:rsidRPr="00307802" w:rsidRDefault="002518C1" w:rsidP="00E603F7">
            <w:pPr>
              <w:pStyle w:val="Steuerberater"/>
              <w:ind w:right="-108"/>
              <w:rPr>
                <w:rFonts w:cs="Arial"/>
                <w:i/>
                <w:smallCaps/>
                <w:color w:val="000080"/>
                <w:sz w:val="36"/>
                <w:szCs w:val="36"/>
                <w:lang w:val="de-AT"/>
              </w:rPr>
            </w:pPr>
            <w:r>
              <w:rPr>
                <w:noProof/>
                <w:lang w:val="de-AT" w:eastAsia="de-AT"/>
              </w:rPr>
              <w:drawing>
                <wp:anchor distT="0" distB="0" distL="114300" distR="114300" simplePos="0" relativeHeight="251651072" behindDoc="0" locked="0" layoutInCell="1" allowOverlap="1" wp14:anchorId="64ABE71F" wp14:editId="31CE6FB9">
                  <wp:simplePos x="0" y="0"/>
                  <wp:positionH relativeFrom="column">
                    <wp:posOffset>19050</wp:posOffset>
                  </wp:positionH>
                  <wp:positionV relativeFrom="paragraph">
                    <wp:posOffset>49530</wp:posOffset>
                  </wp:positionV>
                  <wp:extent cx="420370" cy="504825"/>
                  <wp:effectExtent l="0" t="0" r="0" b="0"/>
                  <wp:wrapNone/>
                  <wp:docPr id="973" name="Grafik 80" descr="C:\Users\drochter\AppData\Local\Microsoft\Windows\Temporary Internet Files\Content.IE5\PZBFPRVY\MC90034374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0" descr="C:\Users\drochter\AppData\Local\Microsoft\Windows\Temporary Internet Files\Content.IE5\PZBFPRVY\MC900343747[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0370" cy="5048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804" w:type="dxa"/>
            <w:shd w:val="clear" w:color="auto" w:fill="DAEEF3"/>
          </w:tcPr>
          <w:p w14:paraId="0A6DAFE6" w14:textId="77777777" w:rsidR="00307802" w:rsidRDefault="00307802" w:rsidP="00E603F7">
            <w:pPr>
              <w:pStyle w:val="Steuerberater"/>
            </w:pPr>
          </w:p>
          <w:p w14:paraId="2D01B75D" w14:textId="50CE24B8" w:rsidR="00307802" w:rsidRPr="00EB270D" w:rsidRDefault="00307802" w:rsidP="00C14078">
            <w:pPr>
              <w:pStyle w:val="Steuerberater"/>
              <w:jc w:val="both"/>
            </w:pPr>
            <w:r>
              <w:t xml:space="preserve">Alle Werte in </w:t>
            </w:r>
            <w:r w:rsidR="00E603F7">
              <w:t>Euro oder % sind gültig für 20</w:t>
            </w:r>
            <w:r w:rsidR="00872593">
              <w:t>2</w:t>
            </w:r>
            <w:r w:rsidR="00971BD4">
              <w:t>4</w:t>
            </w:r>
            <w:r>
              <w:t>, sofern nicht ausdrücklich anders angegeben.</w:t>
            </w:r>
          </w:p>
        </w:tc>
        <w:tc>
          <w:tcPr>
            <w:tcW w:w="283" w:type="dxa"/>
            <w:shd w:val="clear" w:color="auto" w:fill="DAEEF3"/>
          </w:tcPr>
          <w:p w14:paraId="35E43617" w14:textId="77777777" w:rsidR="00307802" w:rsidRDefault="00307802" w:rsidP="00E603F7">
            <w:pPr>
              <w:pStyle w:val="Steuerberater"/>
            </w:pPr>
          </w:p>
        </w:tc>
      </w:tr>
      <w:tr w:rsidR="0015705A" w:rsidRPr="005D0B51" w14:paraId="4B5C0905" w14:textId="77777777" w:rsidTr="00307802">
        <w:tc>
          <w:tcPr>
            <w:tcW w:w="992" w:type="dxa"/>
            <w:shd w:val="clear" w:color="auto" w:fill="DAEEF3"/>
            <w:vAlign w:val="center"/>
          </w:tcPr>
          <w:p w14:paraId="6EBC4FB5" w14:textId="77777777" w:rsidR="0015705A" w:rsidRDefault="0015705A" w:rsidP="00E603F7">
            <w:pPr>
              <w:pStyle w:val="Steuerberater"/>
              <w:ind w:right="-108"/>
              <w:rPr>
                <w:noProof/>
                <w:lang w:val="de-AT" w:eastAsia="de-AT"/>
              </w:rPr>
            </w:pPr>
          </w:p>
        </w:tc>
        <w:tc>
          <w:tcPr>
            <w:tcW w:w="6804" w:type="dxa"/>
            <w:shd w:val="clear" w:color="auto" w:fill="DAEEF3"/>
          </w:tcPr>
          <w:p w14:paraId="494ACB63" w14:textId="77777777" w:rsidR="0015705A" w:rsidRDefault="0015705A" w:rsidP="00E603F7">
            <w:pPr>
              <w:pStyle w:val="Steuerberater"/>
            </w:pPr>
          </w:p>
        </w:tc>
        <w:tc>
          <w:tcPr>
            <w:tcW w:w="283" w:type="dxa"/>
            <w:shd w:val="clear" w:color="auto" w:fill="DAEEF3"/>
          </w:tcPr>
          <w:p w14:paraId="55697FE3" w14:textId="77777777" w:rsidR="0015705A" w:rsidRDefault="0015705A" w:rsidP="00E603F7">
            <w:pPr>
              <w:pStyle w:val="Steuerberater"/>
            </w:pPr>
          </w:p>
        </w:tc>
      </w:tr>
    </w:tbl>
    <w:p w14:paraId="24D2F1B0" w14:textId="77777777" w:rsidR="0015705A" w:rsidRDefault="0015705A" w:rsidP="0015705A">
      <w:pPr>
        <w:pStyle w:val="Steuerberater"/>
        <w:keepNext/>
        <w:keepLines/>
        <w:ind w:right="-108"/>
        <w:rPr>
          <w:rFonts w:ascii="Times New Roman" w:hAnsi="Times New Roman" w:cs="Arial"/>
          <w:caps/>
          <w:sz w:val="20"/>
          <w:szCs w:val="22"/>
        </w:rPr>
        <w:sectPr w:rsidR="0015705A" w:rsidSect="006D3B24">
          <w:headerReference w:type="default" r:id="rId9"/>
          <w:footerReference w:type="default" r:id="rId10"/>
          <w:pgSz w:w="11906" w:h="16838" w:code="9"/>
          <w:pgMar w:top="851" w:right="1134" w:bottom="851" w:left="1134" w:header="510" w:footer="510" w:gutter="0"/>
          <w:cols w:space="708"/>
          <w:docGrid w:linePitch="360"/>
        </w:sectPr>
      </w:pPr>
    </w:p>
    <w:p w14:paraId="4B8EC3DB" w14:textId="77777777" w:rsidR="004B11E4" w:rsidRDefault="004B11E4" w:rsidP="004B11E4">
      <w:pPr>
        <w:pStyle w:val="Steuerberater"/>
        <w:keepNext/>
        <w:keepLines/>
        <w:ind w:left="360" w:right="-108"/>
        <w:rPr>
          <w:rFonts w:ascii="Times New Roman" w:hAnsi="Times New Roman" w:cs="Arial"/>
          <w:caps/>
          <w:sz w:val="20"/>
          <w:szCs w:val="22"/>
        </w:rPr>
      </w:pPr>
    </w:p>
    <w:p w14:paraId="3EFC7702" w14:textId="77777777" w:rsidR="0015705A" w:rsidRDefault="0015705A" w:rsidP="004B11E4">
      <w:pPr>
        <w:pStyle w:val="Steuerberater"/>
        <w:keepNext/>
        <w:keepLines/>
        <w:ind w:left="360" w:right="-108"/>
        <w:rPr>
          <w:rFonts w:ascii="Times New Roman" w:hAnsi="Times New Roman" w:cs="Arial"/>
          <w:caps/>
          <w:sz w:val="20"/>
          <w:szCs w:val="22"/>
        </w:rPr>
      </w:pPr>
    </w:p>
    <w:p w14:paraId="766E6862" w14:textId="77777777" w:rsidR="0015705A" w:rsidRDefault="0015705A" w:rsidP="004B11E4">
      <w:pPr>
        <w:pStyle w:val="Steuerberater"/>
        <w:keepNext/>
        <w:keepLines/>
        <w:ind w:left="360" w:right="-108"/>
        <w:rPr>
          <w:rFonts w:ascii="Times New Roman" w:hAnsi="Times New Roman" w:cs="Arial"/>
          <w:caps/>
          <w:sz w:val="20"/>
          <w:szCs w:val="22"/>
        </w:rPr>
      </w:pPr>
    </w:p>
    <w:p w14:paraId="04A75D95" w14:textId="77777777" w:rsidR="0015705A" w:rsidRDefault="0015705A" w:rsidP="004B11E4">
      <w:pPr>
        <w:pStyle w:val="Steuerberater"/>
        <w:keepNext/>
        <w:keepLines/>
        <w:ind w:left="360" w:right="-108"/>
        <w:rPr>
          <w:rFonts w:ascii="Times New Roman" w:hAnsi="Times New Roman" w:cs="Arial"/>
          <w:caps/>
          <w:sz w:val="20"/>
          <w:szCs w:val="22"/>
        </w:rPr>
      </w:pPr>
    </w:p>
    <w:p w14:paraId="23BDD8D9" w14:textId="77777777" w:rsidR="0015705A" w:rsidRDefault="0015705A" w:rsidP="004B11E4">
      <w:pPr>
        <w:pStyle w:val="Steuerberater"/>
        <w:keepNext/>
        <w:keepLines/>
        <w:ind w:left="360" w:right="-108"/>
        <w:rPr>
          <w:rFonts w:ascii="Times New Roman" w:hAnsi="Times New Roman" w:cs="Arial"/>
          <w:caps/>
          <w:sz w:val="20"/>
          <w:szCs w:val="22"/>
        </w:rPr>
      </w:pPr>
    </w:p>
    <w:p w14:paraId="4534CDC1" w14:textId="77777777" w:rsidR="0015705A" w:rsidRDefault="0015705A" w:rsidP="004B11E4">
      <w:pPr>
        <w:pStyle w:val="Steuerberater"/>
        <w:keepNext/>
        <w:keepLines/>
        <w:ind w:left="360" w:right="-108"/>
        <w:rPr>
          <w:rFonts w:ascii="Times New Roman" w:hAnsi="Times New Roman" w:cs="Arial"/>
          <w:caps/>
          <w:sz w:val="20"/>
          <w:szCs w:val="22"/>
        </w:rPr>
      </w:pPr>
    </w:p>
    <w:p w14:paraId="15C6458D" w14:textId="77777777" w:rsidR="0015705A" w:rsidRDefault="0015705A" w:rsidP="004B11E4">
      <w:pPr>
        <w:pStyle w:val="Steuerberater"/>
        <w:keepNext/>
        <w:keepLines/>
        <w:ind w:left="360" w:right="-108"/>
        <w:rPr>
          <w:rFonts w:ascii="Times New Roman" w:hAnsi="Times New Roman" w:cs="Arial"/>
          <w:caps/>
          <w:sz w:val="20"/>
          <w:szCs w:val="22"/>
        </w:rPr>
      </w:pPr>
    </w:p>
    <w:p w14:paraId="7266DCEE" w14:textId="77777777" w:rsidR="0015705A" w:rsidRDefault="0015705A" w:rsidP="004B11E4">
      <w:pPr>
        <w:pStyle w:val="Steuerberater"/>
        <w:keepNext/>
        <w:keepLines/>
        <w:ind w:left="360" w:right="-108"/>
        <w:rPr>
          <w:rFonts w:ascii="Times New Roman" w:hAnsi="Times New Roman" w:cs="Arial"/>
          <w:caps/>
          <w:sz w:val="20"/>
          <w:szCs w:val="22"/>
        </w:rPr>
      </w:pPr>
    </w:p>
    <w:p w14:paraId="6F3684D4" w14:textId="77777777" w:rsidR="0015705A" w:rsidRDefault="0015705A" w:rsidP="004B11E4">
      <w:pPr>
        <w:pStyle w:val="Steuerberater"/>
        <w:keepNext/>
        <w:keepLines/>
        <w:ind w:left="360" w:right="-108"/>
        <w:rPr>
          <w:rFonts w:ascii="Times New Roman" w:hAnsi="Times New Roman" w:cs="Arial"/>
          <w:caps/>
          <w:sz w:val="20"/>
          <w:szCs w:val="22"/>
        </w:rPr>
      </w:pPr>
    </w:p>
    <w:p w14:paraId="1992A849" w14:textId="77777777" w:rsidR="0015705A" w:rsidRDefault="0015705A" w:rsidP="004B11E4">
      <w:pPr>
        <w:pStyle w:val="Steuerberater"/>
        <w:keepNext/>
        <w:keepLines/>
        <w:ind w:left="360" w:right="-108"/>
        <w:rPr>
          <w:rFonts w:ascii="Times New Roman" w:hAnsi="Times New Roman" w:cs="Arial"/>
          <w:caps/>
          <w:sz w:val="20"/>
          <w:szCs w:val="22"/>
        </w:rPr>
      </w:pPr>
    </w:p>
    <w:p w14:paraId="2A4EC852" w14:textId="77777777" w:rsidR="0015705A" w:rsidRDefault="0015705A" w:rsidP="004B11E4">
      <w:pPr>
        <w:pStyle w:val="Steuerberater"/>
        <w:keepNext/>
        <w:keepLines/>
        <w:ind w:left="360" w:right="-108"/>
        <w:rPr>
          <w:rFonts w:ascii="Times New Roman" w:hAnsi="Times New Roman" w:cs="Arial"/>
          <w:caps/>
          <w:sz w:val="20"/>
          <w:szCs w:val="22"/>
        </w:rPr>
      </w:pPr>
    </w:p>
    <w:p w14:paraId="2B67B66D" w14:textId="77777777" w:rsidR="0015705A" w:rsidRDefault="0015705A" w:rsidP="004B11E4">
      <w:pPr>
        <w:pStyle w:val="Steuerberater"/>
        <w:keepNext/>
        <w:keepLines/>
        <w:ind w:left="360" w:right="-108"/>
        <w:rPr>
          <w:rFonts w:ascii="Times New Roman" w:hAnsi="Times New Roman" w:cs="Arial"/>
          <w:caps/>
          <w:sz w:val="20"/>
          <w:szCs w:val="22"/>
        </w:rPr>
      </w:pPr>
    </w:p>
    <w:p w14:paraId="44CE35C2" w14:textId="77777777" w:rsidR="0015705A" w:rsidRDefault="0015705A" w:rsidP="004B11E4">
      <w:pPr>
        <w:pStyle w:val="Steuerberater"/>
        <w:keepNext/>
        <w:keepLines/>
        <w:ind w:left="360" w:right="-108"/>
        <w:rPr>
          <w:rFonts w:ascii="Times New Roman" w:hAnsi="Times New Roman" w:cs="Arial"/>
          <w:caps/>
          <w:sz w:val="20"/>
          <w:szCs w:val="22"/>
        </w:rPr>
      </w:pPr>
    </w:p>
    <w:p w14:paraId="35F13C3A" w14:textId="77777777" w:rsidR="0015705A" w:rsidRDefault="0015705A" w:rsidP="004B11E4">
      <w:pPr>
        <w:pStyle w:val="Steuerberater"/>
        <w:keepNext/>
        <w:keepLines/>
        <w:ind w:left="360" w:right="-108"/>
        <w:rPr>
          <w:rFonts w:ascii="Times New Roman" w:hAnsi="Times New Roman" w:cs="Arial"/>
          <w:caps/>
          <w:sz w:val="20"/>
          <w:szCs w:val="22"/>
        </w:rPr>
      </w:pPr>
    </w:p>
    <w:p w14:paraId="02A0545E" w14:textId="77777777" w:rsidR="0015705A" w:rsidRDefault="0015705A" w:rsidP="004B11E4">
      <w:pPr>
        <w:pStyle w:val="Steuerberater"/>
        <w:keepNext/>
        <w:keepLines/>
        <w:ind w:left="360" w:right="-108"/>
        <w:rPr>
          <w:rFonts w:ascii="Times New Roman" w:hAnsi="Times New Roman" w:cs="Arial"/>
          <w:caps/>
          <w:sz w:val="20"/>
          <w:szCs w:val="22"/>
        </w:rPr>
      </w:pPr>
    </w:p>
    <w:p w14:paraId="5BD13EB6" w14:textId="77777777" w:rsidR="0015705A" w:rsidRDefault="0015705A" w:rsidP="004B11E4">
      <w:pPr>
        <w:pStyle w:val="Steuerberater"/>
        <w:keepNext/>
        <w:keepLines/>
        <w:ind w:left="360" w:right="-108"/>
        <w:rPr>
          <w:rFonts w:ascii="Times New Roman" w:hAnsi="Times New Roman" w:cs="Arial"/>
          <w:caps/>
          <w:sz w:val="20"/>
          <w:szCs w:val="22"/>
        </w:rPr>
      </w:pPr>
    </w:p>
    <w:p w14:paraId="055FBE8A" w14:textId="77777777" w:rsidR="0015705A" w:rsidRDefault="0015705A" w:rsidP="004B11E4">
      <w:pPr>
        <w:pStyle w:val="Steuerberater"/>
        <w:keepNext/>
        <w:keepLines/>
        <w:ind w:left="360" w:right="-108"/>
        <w:rPr>
          <w:rFonts w:ascii="Times New Roman" w:hAnsi="Times New Roman" w:cs="Arial"/>
          <w:caps/>
          <w:sz w:val="20"/>
          <w:szCs w:val="22"/>
        </w:rPr>
      </w:pPr>
    </w:p>
    <w:p w14:paraId="451D6643" w14:textId="77777777" w:rsidR="0015705A" w:rsidRDefault="0015705A" w:rsidP="004B11E4">
      <w:pPr>
        <w:pStyle w:val="Steuerberater"/>
        <w:keepNext/>
        <w:keepLines/>
        <w:ind w:left="360" w:right="-108"/>
        <w:rPr>
          <w:rFonts w:ascii="Times New Roman" w:hAnsi="Times New Roman" w:cs="Arial"/>
          <w:caps/>
          <w:sz w:val="20"/>
          <w:szCs w:val="22"/>
        </w:rPr>
      </w:pPr>
    </w:p>
    <w:p w14:paraId="13E8DFAD" w14:textId="77777777" w:rsidR="0015705A" w:rsidRDefault="0015705A" w:rsidP="004B11E4">
      <w:pPr>
        <w:pStyle w:val="Steuerberater"/>
        <w:keepNext/>
        <w:keepLines/>
        <w:ind w:left="360" w:right="-108"/>
        <w:rPr>
          <w:rFonts w:ascii="Times New Roman" w:hAnsi="Times New Roman" w:cs="Arial"/>
          <w:caps/>
          <w:sz w:val="20"/>
          <w:szCs w:val="22"/>
        </w:rPr>
      </w:pPr>
    </w:p>
    <w:p w14:paraId="67D9A053" w14:textId="77777777" w:rsidR="0015705A" w:rsidRDefault="0015705A" w:rsidP="004B11E4">
      <w:pPr>
        <w:pStyle w:val="Steuerberater"/>
        <w:keepNext/>
        <w:keepLines/>
        <w:ind w:left="360" w:right="-108"/>
        <w:rPr>
          <w:rFonts w:ascii="Times New Roman" w:hAnsi="Times New Roman" w:cs="Arial"/>
          <w:caps/>
          <w:sz w:val="20"/>
          <w:szCs w:val="22"/>
        </w:rPr>
      </w:pPr>
    </w:p>
    <w:p w14:paraId="22E87E00" w14:textId="77777777" w:rsidR="0015705A" w:rsidRDefault="0015705A" w:rsidP="004B11E4">
      <w:pPr>
        <w:pStyle w:val="Steuerberater"/>
        <w:keepNext/>
        <w:keepLines/>
        <w:ind w:left="360" w:right="-108"/>
        <w:rPr>
          <w:rFonts w:ascii="Times New Roman" w:hAnsi="Times New Roman" w:cs="Arial"/>
          <w:caps/>
          <w:sz w:val="20"/>
          <w:szCs w:val="22"/>
        </w:rPr>
      </w:pPr>
    </w:p>
    <w:p w14:paraId="4C36846A" w14:textId="77777777" w:rsidR="0015705A" w:rsidRDefault="0015705A" w:rsidP="004B11E4">
      <w:pPr>
        <w:pStyle w:val="Steuerberater"/>
        <w:keepNext/>
        <w:keepLines/>
        <w:ind w:left="360" w:right="-108"/>
        <w:rPr>
          <w:rFonts w:ascii="Times New Roman" w:hAnsi="Times New Roman" w:cs="Arial"/>
          <w:caps/>
          <w:sz w:val="20"/>
          <w:szCs w:val="22"/>
        </w:rPr>
      </w:pPr>
    </w:p>
    <w:p w14:paraId="6282BC1C" w14:textId="77777777" w:rsidR="0015705A" w:rsidRDefault="0015705A" w:rsidP="004B11E4">
      <w:pPr>
        <w:pStyle w:val="Steuerberater"/>
        <w:keepNext/>
        <w:keepLines/>
        <w:ind w:left="360" w:right="-108"/>
        <w:rPr>
          <w:rFonts w:ascii="Times New Roman" w:hAnsi="Times New Roman" w:cs="Arial"/>
          <w:caps/>
          <w:sz w:val="20"/>
          <w:szCs w:val="22"/>
        </w:rPr>
      </w:pPr>
    </w:p>
    <w:p w14:paraId="4C7763B3" w14:textId="77777777" w:rsidR="0015705A" w:rsidRDefault="0015705A" w:rsidP="004B11E4">
      <w:pPr>
        <w:pStyle w:val="Steuerberater"/>
        <w:keepNext/>
        <w:keepLines/>
        <w:ind w:left="360" w:right="-108"/>
        <w:rPr>
          <w:rFonts w:ascii="Times New Roman" w:hAnsi="Times New Roman" w:cs="Arial"/>
          <w:caps/>
          <w:sz w:val="20"/>
          <w:szCs w:val="22"/>
        </w:rPr>
      </w:pPr>
    </w:p>
    <w:p w14:paraId="1B38A897" w14:textId="77777777" w:rsidR="0015705A" w:rsidRDefault="0015705A" w:rsidP="004B11E4">
      <w:pPr>
        <w:pStyle w:val="Steuerberater"/>
        <w:keepNext/>
        <w:keepLines/>
        <w:ind w:left="360" w:right="-108"/>
        <w:rPr>
          <w:rFonts w:ascii="Times New Roman" w:hAnsi="Times New Roman" w:cs="Arial"/>
          <w:caps/>
          <w:sz w:val="20"/>
          <w:szCs w:val="22"/>
        </w:rPr>
      </w:pPr>
    </w:p>
    <w:p w14:paraId="67A8652C" w14:textId="77777777" w:rsidR="0015705A" w:rsidRDefault="0015705A" w:rsidP="004B11E4">
      <w:pPr>
        <w:pStyle w:val="Steuerberater"/>
        <w:keepNext/>
        <w:keepLines/>
        <w:ind w:left="360" w:right="-108"/>
        <w:rPr>
          <w:rFonts w:ascii="Times New Roman" w:hAnsi="Times New Roman" w:cs="Arial"/>
          <w:caps/>
          <w:sz w:val="20"/>
          <w:szCs w:val="22"/>
        </w:rPr>
      </w:pPr>
    </w:p>
    <w:p w14:paraId="423E2B4A" w14:textId="77777777" w:rsidR="0015705A" w:rsidRDefault="0015705A" w:rsidP="004B11E4">
      <w:pPr>
        <w:pStyle w:val="Steuerberater"/>
        <w:keepNext/>
        <w:keepLines/>
        <w:ind w:left="360" w:right="-108"/>
        <w:rPr>
          <w:rFonts w:ascii="Times New Roman" w:hAnsi="Times New Roman" w:cs="Arial"/>
          <w:caps/>
          <w:sz w:val="20"/>
          <w:szCs w:val="22"/>
        </w:rPr>
      </w:pPr>
    </w:p>
    <w:p w14:paraId="660F9BB5" w14:textId="77777777" w:rsidR="0015705A" w:rsidRDefault="0015705A" w:rsidP="004B11E4">
      <w:pPr>
        <w:pStyle w:val="Steuerberater"/>
        <w:keepNext/>
        <w:keepLines/>
        <w:ind w:left="360" w:right="-108"/>
        <w:rPr>
          <w:rFonts w:ascii="Times New Roman" w:hAnsi="Times New Roman" w:cs="Arial"/>
          <w:caps/>
          <w:sz w:val="20"/>
          <w:szCs w:val="22"/>
        </w:rPr>
      </w:pPr>
    </w:p>
    <w:p w14:paraId="7FD5692F" w14:textId="77777777" w:rsidR="0015705A" w:rsidRDefault="0015705A" w:rsidP="004B11E4">
      <w:pPr>
        <w:pStyle w:val="Steuerberater"/>
        <w:keepNext/>
        <w:keepLines/>
        <w:ind w:left="360" w:right="-108"/>
        <w:rPr>
          <w:rFonts w:ascii="Times New Roman" w:hAnsi="Times New Roman" w:cs="Arial"/>
          <w:caps/>
          <w:sz w:val="20"/>
          <w:szCs w:val="22"/>
        </w:rPr>
      </w:pPr>
    </w:p>
    <w:p w14:paraId="393128A2" w14:textId="77777777" w:rsidR="0015705A" w:rsidRDefault="0015705A" w:rsidP="004B11E4">
      <w:pPr>
        <w:pStyle w:val="Steuerberater"/>
        <w:keepNext/>
        <w:keepLines/>
        <w:ind w:left="360" w:right="-108"/>
        <w:rPr>
          <w:rFonts w:ascii="Times New Roman" w:hAnsi="Times New Roman" w:cs="Arial"/>
          <w:caps/>
          <w:sz w:val="20"/>
          <w:szCs w:val="22"/>
        </w:rPr>
      </w:pPr>
    </w:p>
    <w:p w14:paraId="2DF0B2BB" w14:textId="77777777" w:rsidR="0015705A" w:rsidRDefault="0015705A" w:rsidP="004B11E4">
      <w:pPr>
        <w:pStyle w:val="Steuerberater"/>
        <w:keepNext/>
        <w:keepLines/>
        <w:ind w:left="360" w:right="-108"/>
        <w:rPr>
          <w:rFonts w:ascii="Times New Roman" w:hAnsi="Times New Roman" w:cs="Arial"/>
          <w:caps/>
          <w:sz w:val="20"/>
          <w:szCs w:val="22"/>
        </w:rPr>
      </w:pPr>
    </w:p>
    <w:p w14:paraId="06058EA6" w14:textId="77777777" w:rsidR="0015705A" w:rsidRDefault="0015705A" w:rsidP="004B11E4">
      <w:pPr>
        <w:pStyle w:val="Steuerberater"/>
        <w:keepNext/>
        <w:keepLines/>
        <w:ind w:left="360" w:right="-108"/>
        <w:rPr>
          <w:rFonts w:ascii="Times New Roman" w:hAnsi="Times New Roman" w:cs="Arial"/>
          <w:caps/>
          <w:sz w:val="20"/>
          <w:szCs w:val="22"/>
        </w:rPr>
      </w:pPr>
    </w:p>
    <w:p w14:paraId="1E3E1A33" w14:textId="77777777" w:rsidR="0015705A" w:rsidRDefault="0015705A" w:rsidP="004B11E4">
      <w:pPr>
        <w:pStyle w:val="Steuerberater"/>
        <w:keepNext/>
        <w:keepLines/>
        <w:ind w:left="360" w:right="-108"/>
        <w:rPr>
          <w:rFonts w:ascii="Times New Roman" w:hAnsi="Times New Roman" w:cs="Arial"/>
          <w:caps/>
          <w:sz w:val="20"/>
          <w:szCs w:val="22"/>
        </w:rPr>
      </w:pPr>
    </w:p>
    <w:p w14:paraId="4F7FCA3A" w14:textId="77777777" w:rsidR="0015705A" w:rsidRDefault="0015705A" w:rsidP="004B11E4">
      <w:pPr>
        <w:pStyle w:val="Steuerberater"/>
        <w:keepNext/>
        <w:keepLines/>
        <w:ind w:left="360" w:right="-108"/>
        <w:rPr>
          <w:rFonts w:ascii="Times New Roman" w:hAnsi="Times New Roman" w:cs="Arial"/>
          <w:caps/>
          <w:sz w:val="20"/>
          <w:szCs w:val="22"/>
        </w:rPr>
      </w:pPr>
    </w:p>
    <w:p w14:paraId="747DF9A5" w14:textId="77777777" w:rsidR="0015705A" w:rsidRDefault="0015705A" w:rsidP="004B11E4">
      <w:pPr>
        <w:pStyle w:val="Steuerberater"/>
        <w:keepNext/>
        <w:keepLines/>
        <w:ind w:left="360" w:right="-108"/>
        <w:rPr>
          <w:rFonts w:ascii="Times New Roman" w:hAnsi="Times New Roman" w:cs="Arial"/>
          <w:caps/>
          <w:sz w:val="20"/>
          <w:szCs w:val="22"/>
        </w:rPr>
      </w:pPr>
    </w:p>
    <w:p w14:paraId="1FDF2255" w14:textId="77777777" w:rsidR="0015705A" w:rsidRDefault="0015705A" w:rsidP="004B11E4">
      <w:pPr>
        <w:pStyle w:val="Steuerberater"/>
        <w:keepNext/>
        <w:keepLines/>
        <w:ind w:left="360" w:right="-108"/>
        <w:rPr>
          <w:rFonts w:ascii="Times New Roman" w:hAnsi="Times New Roman" w:cs="Arial"/>
          <w:caps/>
          <w:sz w:val="20"/>
          <w:szCs w:val="22"/>
        </w:rPr>
      </w:pPr>
    </w:p>
    <w:p w14:paraId="4E34E63A" w14:textId="77777777" w:rsidR="0015705A" w:rsidRDefault="0015705A" w:rsidP="004B11E4">
      <w:pPr>
        <w:pStyle w:val="Steuerberater"/>
        <w:keepNext/>
        <w:keepLines/>
        <w:ind w:left="360" w:right="-108"/>
        <w:rPr>
          <w:rFonts w:ascii="Times New Roman" w:hAnsi="Times New Roman" w:cs="Arial"/>
          <w:caps/>
          <w:sz w:val="20"/>
          <w:szCs w:val="22"/>
        </w:rPr>
      </w:pPr>
    </w:p>
    <w:p w14:paraId="5E71269F" w14:textId="77777777" w:rsidR="0015705A" w:rsidRDefault="0015705A" w:rsidP="004B11E4">
      <w:pPr>
        <w:pStyle w:val="Steuerberater"/>
        <w:keepNext/>
        <w:keepLines/>
        <w:ind w:left="360" w:right="-108"/>
        <w:rPr>
          <w:rFonts w:ascii="Times New Roman" w:hAnsi="Times New Roman" w:cs="Arial"/>
          <w:caps/>
          <w:sz w:val="20"/>
          <w:szCs w:val="22"/>
        </w:rPr>
      </w:pPr>
    </w:p>
    <w:p w14:paraId="35E37CA7" w14:textId="77777777" w:rsidR="0015705A" w:rsidRDefault="0015705A" w:rsidP="004B11E4">
      <w:pPr>
        <w:pStyle w:val="Steuerberater"/>
        <w:keepNext/>
        <w:keepLines/>
        <w:ind w:left="360" w:right="-108"/>
        <w:rPr>
          <w:rFonts w:ascii="Times New Roman" w:hAnsi="Times New Roman" w:cs="Arial"/>
          <w:caps/>
          <w:sz w:val="20"/>
          <w:szCs w:val="22"/>
        </w:rPr>
      </w:pPr>
    </w:p>
    <w:p w14:paraId="7331D2CE" w14:textId="77777777" w:rsidR="0015705A" w:rsidRDefault="0015705A" w:rsidP="004B11E4">
      <w:pPr>
        <w:pStyle w:val="Steuerberater"/>
        <w:keepNext/>
        <w:keepLines/>
        <w:ind w:left="360" w:right="-108"/>
        <w:rPr>
          <w:rFonts w:ascii="Times New Roman" w:hAnsi="Times New Roman" w:cs="Arial"/>
          <w:caps/>
          <w:sz w:val="20"/>
          <w:szCs w:val="22"/>
        </w:rPr>
      </w:pPr>
    </w:p>
    <w:p w14:paraId="59711542" w14:textId="77777777" w:rsidR="0015705A" w:rsidRDefault="0015705A" w:rsidP="004B11E4">
      <w:pPr>
        <w:pStyle w:val="Steuerberater"/>
        <w:keepNext/>
        <w:keepLines/>
        <w:ind w:left="360" w:right="-108"/>
        <w:rPr>
          <w:rFonts w:ascii="Times New Roman" w:hAnsi="Times New Roman" w:cs="Arial"/>
          <w:caps/>
          <w:sz w:val="20"/>
          <w:szCs w:val="22"/>
        </w:rPr>
      </w:pPr>
    </w:p>
    <w:p w14:paraId="62495885" w14:textId="77777777" w:rsidR="0015705A" w:rsidRDefault="0015705A" w:rsidP="004B11E4">
      <w:pPr>
        <w:pStyle w:val="Steuerberater"/>
        <w:keepNext/>
        <w:keepLines/>
        <w:ind w:left="360" w:right="-108"/>
        <w:rPr>
          <w:rFonts w:ascii="Times New Roman" w:hAnsi="Times New Roman" w:cs="Arial"/>
          <w:caps/>
          <w:sz w:val="20"/>
          <w:szCs w:val="22"/>
        </w:rPr>
      </w:pPr>
    </w:p>
    <w:p w14:paraId="32D5D476" w14:textId="77777777" w:rsidR="0015705A" w:rsidRDefault="0015705A" w:rsidP="004B11E4">
      <w:pPr>
        <w:pStyle w:val="Steuerberater"/>
        <w:keepNext/>
        <w:keepLines/>
        <w:ind w:left="360" w:right="-108"/>
        <w:rPr>
          <w:rFonts w:ascii="Times New Roman" w:hAnsi="Times New Roman" w:cs="Arial"/>
          <w:caps/>
          <w:sz w:val="20"/>
          <w:szCs w:val="22"/>
        </w:rPr>
      </w:pPr>
    </w:p>
    <w:p w14:paraId="50448D28" w14:textId="77777777" w:rsidR="0015705A" w:rsidRDefault="0015705A" w:rsidP="004B11E4">
      <w:pPr>
        <w:pStyle w:val="Steuerberater"/>
        <w:keepNext/>
        <w:keepLines/>
        <w:ind w:left="360" w:right="-108"/>
        <w:rPr>
          <w:rFonts w:ascii="Times New Roman" w:hAnsi="Times New Roman" w:cs="Arial"/>
          <w:caps/>
          <w:sz w:val="20"/>
          <w:szCs w:val="22"/>
        </w:rPr>
      </w:pPr>
    </w:p>
    <w:p w14:paraId="70E80CA6" w14:textId="77777777" w:rsidR="0015705A" w:rsidRDefault="0015705A" w:rsidP="004B11E4">
      <w:pPr>
        <w:pStyle w:val="Steuerberater"/>
        <w:keepNext/>
        <w:keepLines/>
        <w:ind w:left="360" w:right="-108"/>
        <w:rPr>
          <w:rFonts w:ascii="Times New Roman" w:hAnsi="Times New Roman" w:cs="Arial"/>
          <w:caps/>
          <w:sz w:val="20"/>
          <w:szCs w:val="22"/>
        </w:rPr>
      </w:pPr>
    </w:p>
    <w:p w14:paraId="113A2356" w14:textId="77777777" w:rsidR="0015705A" w:rsidRDefault="0015705A" w:rsidP="004B11E4">
      <w:pPr>
        <w:pStyle w:val="Steuerberater"/>
        <w:keepNext/>
        <w:keepLines/>
        <w:ind w:left="360" w:right="-108"/>
        <w:rPr>
          <w:rFonts w:ascii="Times New Roman" w:hAnsi="Times New Roman" w:cs="Arial"/>
          <w:caps/>
          <w:sz w:val="20"/>
          <w:szCs w:val="22"/>
        </w:rPr>
      </w:pPr>
    </w:p>
    <w:p w14:paraId="7E6A446C" w14:textId="77777777" w:rsidR="0015705A" w:rsidRDefault="0015705A" w:rsidP="004B11E4">
      <w:pPr>
        <w:pStyle w:val="Steuerberater"/>
        <w:keepNext/>
        <w:keepLines/>
        <w:ind w:left="360" w:right="-108"/>
        <w:rPr>
          <w:rFonts w:ascii="Times New Roman" w:hAnsi="Times New Roman" w:cs="Arial"/>
          <w:caps/>
          <w:sz w:val="20"/>
          <w:szCs w:val="22"/>
        </w:rPr>
      </w:pPr>
    </w:p>
    <w:p w14:paraId="4DCFED8D" w14:textId="77777777" w:rsidR="0015705A" w:rsidRDefault="0015705A" w:rsidP="004B11E4">
      <w:pPr>
        <w:pStyle w:val="Steuerberater"/>
        <w:keepNext/>
        <w:keepLines/>
        <w:ind w:left="360" w:right="-108"/>
        <w:rPr>
          <w:rFonts w:ascii="Times New Roman" w:hAnsi="Times New Roman" w:cs="Arial"/>
          <w:caps/>
          <w:sz w:val="20"/>
          <w:szCs w:val="22"/>
        </w:rPr>
      </w:pPr>
    </w:p>
    <w:p w14:paraId="3CD9200D" w14:textId="77777777" w:rsidR="0015705A" w:rsidRDefault="0015705A" w:rsidP="004B11E4">
      <w:pPr>
        <w:pStyle w:val="Steuerberater"/>
        <w:keepNext/>
        <w:keepLines/>
        <w:ind w:left="360" w:right="-108"/>
        <w:rPr>
          <w:rFonts w:ascii="Times New Roman" w:hAnsi="Times New Roman" w:cs="Arial"/>
          <w:caps/>
          <w:sz w:val="20"/>
          <w:szCs w:val="22"/>
        </w:rPr>
      </w:pPr>
    </w:p>
    <w:p w14:paraId="70AF66CA" w14:textId="77777777" w:rsidR="0015705A" w:rsidRDefault="0015705A" w:rsidP="004B11E4">
      <w:pPr>
        <w:pStyle w:val="Steuerberater"/>
        <w:keepNext/>
        <w:keepLines/>
        <w:ind w:left="360" w:right="-108"/>
        <w:rPr>
          <w:rFonts w:ascii="Times New Roman" w:hAnsi="Times New Roman" w:cs="Arial"/>
          <w:caps/>
          <w:sz w:val="20"/>
          <w:szCs w:val="22"/>
        </w:rPr>
      </w:pPr>
    </w:p>
    <w:p w14:paraId="14074BF2" w14:textId="77777777" w:rsidR="0015705A" w:rsidRDefault="0015705A" w:rsidP="004B11E4">
      <w:pPr>
        <w:pStyle w:val="Steuerberater"/>
        <w:keepNext/>
        <w:keepLines/>
        <w:ind w:left="360" w:right="-108"/>
        <w:rPr>
          <w:rFonts w:ascii="Times New Roman" w:hAnsi="Times New Roman" w:cs="Arial"/>
          <w:caps/>
          <w:sz w:val="20"/>
          <w:szCs w:val="22"/>
        </w:rPr>
      </w:pPr>
    </w:p>
    <w:p w14:paraId="76F9406D" w14:textId="77777777" w:rsidR="0015705A" w:rsidRDefault="0015705A" w:rsidP="004B11E4">
      <w:pPr>
        <w:pStyle w:val="Steuerberater"/>
        <w:keepNext/>
        <w:keepLines/>
        <w:ind w:left="360" w:right="-108"/>
        <w:rPr>
          <w:rFonts w:ascii="Times New Roman" w:hAnsi="Times New Roman" w:cs="Arial"/>
          <w:caps/>
          <w:sz w:val="20"/>
          <w:szCs w:val="22"/>
        </w:rPr>
      </w:pPr>
    </w:p>
    <w:p w14:paraId="53299AAB" w14:textId="77777777" w:rsidR="0015705A" w:rsidRDefault="0015705A" w:rsidP="004B11E4">
      <w:pPr>
        <w:pStyle w:val="Steuerberater"/>
        <w:keepNext/>
        <w:keepLines/>
        <w:ind w:left="360" w:right="-108"/>
        <w:rPr>
          <w:rFonts w:ascii="Times New Roman" w:hAnsi="Times New Roman" w:cs="Arial"/>
          <w:caps/>
          <w:sz w:val="20"/>
          <w:szCs w:val="22"/>
        </w:rPr>
      </w:pPr>
    </w:p>
    <w:p w14:paraId="7E1F82BC" w14:textId="77777777" w:rsidR="0015705A" w:rsidRDefault="0015705A" w:rsidP="004B11E4">
      <w:pPr>
        <w:pStyle w:val="Steuerberater"/>
        <w:keepNext/>
        <w:keepLines/>
        <w:ind w:left="360" w:right="-108"/>
        <w:rPr>
          <w:rFonts w:ascii="Times New Roman" w:hAnsi="Times New Roman" w:cs="Arial"/>
          <w:caps/>
          <w:sz w:val="20"/>
          <w:szCs w:val="22"/>
        </w:rPr>
      </w:pPr>
    </w:p>
    <w:p w14:paraId="19E766BA" w14:textId="77777777" w:rsidR="0015705A" w:rsidRDefault="0015705A" w:rsidP="004B11E4">
      <w:pPr>
        <w:pStyle w:val="Steuerberater"/>
        <w:keepNext/>
        <w:keepLines/>
        <w:ind w:left="360" w:right="-108"/>
        <w:rPr>
          <w:rFonts w:ascii="Times New Roman" w:hAnsi="Times New Roman" w:cs="Arial"/>
          <w:caps/>
          <w:sz w:val="20"/>
          <w:szCs w:val="22"/>
        </w:rPr>
      </w:pPr>
    </w:p>
    <w:p w14:paraId="5D5CADEF" w14:textId="77777777" w:rsidR="0015705A" w:rsidRDefault="0015705A" w:rsidP="004B11E4">
      <w:pPr>
        <w:pStyle w:val="Steuerberater"/>
        <w:keepNext/>
        <w:keepLines/>
        <w:ind w:left="360" w:right="-108"/>
        <w:rPr>
          <w:rFonts w:ascii="Times New Roman" w:hAnsi="Times New Roman" w:cs="Arial"/>
          <w:caps/>
          <w:sz w:val="20"/>
          <w:szCs w:val="22"/>
        </w:rPr>
      </w:pPr>
    </w:p>
    <w:p w14:paraId="478984C9" w14:textId="77777777" w:rsidR="0015705A" w:rsidRDefault="0015705A" w:rsidP="004B11E4">
      <w:pPr>
        <w:pStyle w:val="Steuerberater"/>
        <w:keepNext/>
        <w:keepLines/>
        <w:ind w:left="360" w:right="-108"/>
        <w:rPr>
          <w:rFonts w:ascii="Times New Roman" w:hAnsi="Times New Roman" w:cs="Arial"/>
          <w:caps/>
          <w:sz w:val="20"/>
          <w:szCs w:val="22"/>
        </w:rPr>
      </w:pPr>
    </w:p>
    <w:p w14:paraId="01B8007E" w14:textId="77777777" w:rsidR="0015705A" w:rsidRDefault="0015705A" w:rsidP="004B11E4">
      <w:pPr>
        <w:pStyle w:val="Steuerberater"/>
        <w:keepNext/>
        <w:keepLines/>
        <w:ind w:left="360" w:right="-108"/>
        <w:rPr>
          <w:rFonts w:ascii="Times New Roman" w:hAnsi="Times New Roman" w:cs="Arial"/>
          <w:caps/>
          <w:sz w:val="20"/>
          <w:szCs w:val="22"/>
        </w:rPr>
      </w:pPr>
    </w:p>
    <w:p w14:paraId="0AF7A3B7" w14:textId="77777777" w:rsidR="0015705A" w:rsidRDefault="0015705A" w:rsidP="004B11E4">
      <w:pPr>
        <w:pStyle w:val="Steuerberater"/>
        <w:keepNext/>
        <w:keepLines/>
        <w:ind w:left="360" w:right="-108"/>
        <w:rPr>
          <w:rFonts w:ascii="Times New Roman" w:hAnsi="Times New Roman" w:cs="Arial"/>
          <w:caps/>
          <w:sz w:val="20"/>
          <w:szCs w:val="22"/>
        </w:rPr>
      </w:pPr>
    </w:p>
    <w:p w14:paraId="595050F7" w14:textId="77777777" w:rsidR="0015705A" w:rsidRDefault="0015705A" w:rsidP="004B11E4">
      <w:pPr>
        <w:pStyle w:val="Steuerberater"/>
        <w:keepNext/>
        <w:keepLines/>
        <w:ind w:left="360" w:right="-108"/>
        <w:rPr>
          <w:rFonts w:ascii="Times New Roman" w:hAnsi="Times New Roman" w:cs="Arial"/>
          <w:caps/>
          <w:sz w:val="20"/>
          <w:szCs w:val="22"/>
        </w:rPr>
      </w:pPr>
    </w:p>
    <w:p w14:paraId="793EE803" w14:textId="77777777" w:rsidR="0015705A" w:rsidRDefault="0015705A" w:rsidP="004B11E4">
      <w:pPr>
        <w:pStyle w:val="Steuerberater"/>
        <w:keepNext/>
        <w:keepLines/>
        <w:ind w:left="360" w:right="-108"/>
        <w:rPr>
          <w:rFonts w:ascii="Times New Roman" w:hAnsi="Times New Roman" w:cs="Arial"/>
          <w:caps/>
          <w:sz w:val="20"/>
          <w:szCs w:val="22"/>
        </w:rPr>
      </w:pPr>
    </w:p>
    <w:p w14:paraId="7D57B944" w14:textId="77777777" w:rsidR="00307802" w:rsidRDefault="00307802" w:rsidP="006471A2">
      <w:pPr>
        <w:pStyle w:val="Steuerberater"/>
        <w:keepNext/>
        <w:keepLines/>
        <w:ind w:left="360" w:right="-108"/>
        <w:rPr>
          <w:szCs w:val="22"/>
        </w:rPr>
        <w:sectPr w:rsidR="00307802" w:rsidSect="006D3B24">
          <w:headerReference w:type="default" r:id="rId11"/>
          <w:pgSz w:w="11906" w:h="16838" w:code="9"/>
          <w:pgMar w:top="851" w:right="1134" w:bottom="851" w:left="1134" w:header="510" w:footer="510" w:gutter="0"/>
          <w:cols w:space="708"/>
          <w:docGrid w:linePitch="360"/>
        </w:sectPr>
      </w:pPr>
    </w:p>
    <w:p w14:paraId="296B6169" w14:textId="77777777" w:rsidR="00FF090F" w:rsidRDefault="00FF090F" w:rsidP="00FF090F">
      <w:pPr>
        <w:pStyle w:val="Steuerberater"/>
        <w:ind w:left="576" w:right="-108"/>
        <w:jc w:val="both"/>
        <w:rPr>
          <w:rFonts w:cs="Arial"/>
          <w:b/>
          <w:lang w:val="de-AT"/>
        </w:rPr>
      </w:pPr>
    </w:p>
    <w:tbl>
      <w:tblPr>
        <w:tblW w:w="0" w:type="auto"/>
        <w:tblInd w:w="1101" w:type="dxa"/>
        <w:shd w:val="clear" w:color="auto" w:fill="DAEEF3"/>
        <w:tblLook w:val="01E0" w:firstRow="1" w:lastRow="1" w:firstColumn="1" w:lastColumn="1" w:noHBand="0" w:noVBand="0"/>
      </w:tblPr>
      <w:tblGrid>
        <w:gridCol w:w="992"/>
        <w:gridCol w:w="6804"/>
        <w:gridCol w:w="283"/>
      </w:tblGrid>
      <w:tr w:rsidR="00FF090F" w:rsidRPr="005D0B51" w14:paraId="3B2DB58B" w14:textId="77777777" w:rsidTr="00E603F7">
        <w:tc>
          <w:tcPr>
            <w:tcW w:w="992" w:type="dxa"/>
            <w:shd w:val="clear" w:color="auto" w:fill="DAEEF3"/>
            <w:vAlign w:val="center"/>
          </w:tcPr>
          <w:p w14:paraId="1784CECA" w14:textId="77777777" w:rsidR="00FF090F" w:rsidRPr="00307802" w:rsidRDefault="002518C1" w:rsidP="00E603F7">
            <w:pPr>
              <w:pStyle w:val="Steuerberater"/>
              <w:ind w:right="-108"/>
              <w:rPr>
                <w:rFonts w:cs="Arial"/>
                <w:i/>
                <w:smallCaps/>
                <w:color w:val="000080"/>
                <w:sz w:val="36"/>
                <w:szCs w:val="36"/>
                <w:lang w:val="de-AT"/>
              </w:rPr>
            </w:pPr>
            <w:r>
              <w:rPr>
                <w:noProof/>
                <w:lang w:val="de-AT" w:eastAsia="de-AT"/>
              </w:rPr>
              <w:drawing>
                <wp:anchor distT="0" distB="0" distL="114300" distR="114300" simplePos="0" relativeHeight="251663360" behindDoc="0" locked="0" layoutInCell="1" allowOverlap="1" wp14:anchorId="57A0CF6B" wp14:editId="4F421316">
                  <wp:simplePos x="0" y="0"/>
                  <wp:positionH relativeFrom="column">
                    <wp:posOffset>20955</wp:posOffset>
                  </wp:positionH>
                  <wp:positionV relativeFrom="paragraph">
                    <wp:posOffset>-3810</wp:posOffset>
                  </wp:positionV>
                  <wp:extent cx="420370" cy="504825"/>
                  <wp:effectExtent l="0" t="0" r="0" b="0"/>
                  <wp:wrapNone/>
                  <wp:docPr id="980" name="Grafik 80" descr="C:\Users\drochter\AppData\Local\Microsoft\Windows\Temporary Internet Files\Content.IE5\PZBFPRVY\MC90034374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0" descr="C:\Users\drochter\AppData\Local\Microsoft\Windows\Temporary Internet Files\Content.IE5\PZBFPRVY\MC900343747[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0370" cy="5048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804" w:type="dxa"/>
            <w:shd w:val="clear" w:color="auto" w:fill="DAEEF3"/>
          </w:tcPr>
          <w:p w14:paraId="5CFDE676" w14:textId="77777777" w:rsidR="00FF090F" w:rsidRDefault="00FF090F" w:rsidP="00E603F7">
            <w:pPr>
              <w:pStyle w:val="Steuerberater"/>
            </w:pPr>
          </w:p>
          <w:p w14:paraId="137F16DC" w14:textId="77777777" w:rsidR="00FF090F" w:rsidRDefault="00FF090F" w:rsidP="00E603F7">
            <w:pPr>
              <w:pStyle w:val="Steuerberater"/>
              <w:rPr>
                <w:rFonts w:cs="Arial"/>
              </w:rPr>
            </w:pPr>
            <w:r w:rsidRPr="00F027D1">
              <w:rPr>
                <w:rFonts w:cs="Arial"/>
              </w:rPr>
              <w:t>So behalten Sie den Überblick und bewahren richtig auf!</w:t>
            </w:r>
          </w:p>
          <w:p w14:paraId="0D9CAF2C" w14:textId="77777777" w:rsidR="00FF090F" w:rsidRPr="00EB270D" w:rsidRDefault="00FF090F" w:rsidP="00E603F7">
            <w:pPr>
              <w:pStyle w:val="Steuerberater"/>
            </w:pPr>
          </w:p>
        </w:tc>
        <w:tc>
          <w:tcPr>
            <w:tcW w:w="283" w:type="dxa"/>
            <w:shd w:val="clear" w:color="auto" w:fill="DAEEF3"/>
          </w:tcPr>
          <w:p w14:paraId="4EF8D5C5" w14:textId="77777777" w:rsidR="00FF090F" w:rsidRDefault="00FF090F" w:rsidP="00E603F7">
            <w:pPr>
              <w:pStyle w:val="Steuerberater"/>
            </w:pPr>
          </w:p>
        </w:tc>
      </w:tr>
    </w:tbl>
    <w:p w14:paraId="639A5A34" w14:textId="78D2B039" w:rsidR="00FF090F" w:rsidRDefault="00FF090F" w:rsidP="00FF090F">
      <w:pPr>
        <w:pStyle w:val="Steuerberater"/>
        <w:keepNext/>
        <w:keepLines/>
        <w:ind w:left="360" w:right="-108"/>
        <w:rPr>
          <w:rFonts w:ascii="Times New Roman" w:hAnsi="Times New Roman" w:cs="Arial"/>
          <w:caps/>
          <w:sz w:val="20"/>
          <w:szCs w:val="22"/>
        </w:rPr>
      </w:pPr>
    </w:p>
    <w:p w14:paraId="45BF7537" w14:textId="77777777" w:rsidR="00046485" w:rsidRDefault="00046485" w:rsidP="00FF090F">
      <w:pPr>
        <w:pStyle w:val="Steuerberater"/>
        <w:keepNext/>
        <w:keepLines/>
        <w:ind w:left="360" w:right="-108"/>
        <w:rPr>
          <w:rFonts w:ascii="Times New Roman" w:hAnsi="Times New Roman" w:cs="Arial"/>
          <w:caps/>
          <w:sz w:val="20"/>
          <w:szCs w:val="22"/>
        </w:rPr>
      </w:pPr>
    </w:p>
    <w:p w14:paraId="33836C63" w14:textId="6F52462F" w:rsidR="000B1B22" w:rsidRDefault="000B1B22" w:rsidP="000B1B22">
      <w:pPr>
        <w:pStyle w:val="Steuerberater"/>
        <w:ind w:right="-108"/>
        <w:outlineLvl w:val="0"/>
        <w:rPr>
          <w:rFonts w:cs="Arial"/>
          <w:b/>
        </w:rPr>
      </w:pPr>
    </w:p>
    <w:p w14:paraId="425B6FD6" w14:textId="48DE3AD6" w:rsidR="0025596C" w:rsidRDefault="0025596C" w:rsidP="000B1B22">
      <w:pPr>
        <w:pStyle w:val="Steuerberater"/>
        <w:ind w:right="-108"/>
        <w:outlineLvl w:val="0"/>
        <w:rPr>
          <w:rFonts w:cs="Arial"/>
          <w:b/>
        </w:rPr>
      </w:pPr>
    </w:p>
    <w:p w14:paraId="1083F245" w14:textId="77777777" w:rsidR="0025596C" w:rsidRDefault="0025596C" w:rsidP="000B1B22">
      <w:pPr>
        <w:pStyle w:val="Steuerberater"/>
        <w:ind w:right="-108"/>
        <w:outlineLvl w:val="0"/>
        <w:rPr>
          <w:rFonts w:cs="Arial"/>
          <w:b/>
        </w:rPr>
      </w:pPr>
    </w:p>
    <w:p w14:paraId="53E1D03B" w14:textId="77777777" w:rsidR="00F027D1" w:rsidRPr="007E0E78" w:rsidRDefault="009C5DCE" w:rsidP="009C5DCE">
      <w:pPr>
        <w:pStyle w:val="Steuerberater"/>
        <w:numPr>
          <w:ilvl w:val="0"/>
          <w:numId w:val="10"/>
        </w:numPr>
        <w:ind w:right="-108"/>
        <w:outlineLvl w:val="0"/>
        <w:rPr>
          <w:rFonts w:cs="Arial"/>
          <w:b/>
          <w:sz w:val="28"/>
          <w:szCs w:val="28"/>
        </w:rPr>
      </w:pPr>
      <w:bookmarkStart w:id="0" w:name="_Toc161669538"/>
      <w:r w:rsidRPr="007E0E78">
        <w:rPr>
          <w:rFonts w:cs="Arial"/>
          <w:b/>
          <w:sz w:val="28"/>
          <w:szCs w:val="28"/>
        </w:rPr>
        <w:t>LAUFENDE BETRIEBLICHE BELEGE (EINNAHMEN, AUSGABEN)</w:t>
      </w:r>
      <w:bookmarkEnd w:id="0"/>
    </w:p>
    <w:p w14:paraId="18FE3F1A" w14:textId="77777777" w:rsidR="009C5DCE" w:rsidRDefault="009C5DCE" w:rsidP="009C5DCE">
      <w:pPr>
        <w:pStyle w:val="Steuerberater"/>
        <w:ind w:left="432" w:right="-108"/>
        <w:rPr>
          <w:rFonts w:cs="Arial"/>
        </w:rPr>
      </w:pPr>
    </w:p>
    <w:p w14:paraId="6CC78FD9" w14:textId="77777777" w:rsidR="009C5DCE" w:rsidRDefault="009C5DCE" w:rsidP="009C5DCE">
      <w:pPr>
        <w:pStyle w:val="Steuerberater"/>
        <w:ind w:left="432" w:right="-108"/>
        <w:rPr>
          <w:rFonts w:cs="Arial"/>
        </w:rPr>
      </w:pPr>
    </w:p>
    <w:p w14:paraId="3EE67C02" w14:textId="77777777" w:rsidR="009C5DCE" w:rsidRDefault="009C5DCE" w:rsidP="009C5DCE">
      <w:pPr>
        <w:pStyle w:val="Steuerberater"/>
        <w:numPr>
          <w:ilvl w:val="1"/>
          <w:numId w:val="10"/>
        </w:numPr>
        <w:ind w:right="-108"/>
        <w:outlineLvl w:val="1"/>
        <w:rPr>
          <w:rFonts w:cs="Arial"/>
          <w:b/>
        </w:rPr>
      </w:pPr>
      <w:bookmarkStart w:id="1" w:name="_Toc161669539"/>
      <w:r w:rsidRPr="009C5DCE">
        <w:rPr>
          <w:rFonts w:cs="Arial"/>
          <w:b/>
        </w:rPr>
        <w:t>Belegaufbewahrung</w:t>
      </w:r>
      <w:bookmarkEnd w:id="1"/>
    </w:p>
    <w:p w14:paraId="2B301C17" w14:textId="77777777" w:rsidR="00644F9E" w:rsidRPr="009C5DCE" w:rsidRDefault="00644F9E" w:rsidP="00620E9D"/>
    <w:p w14:paraId="6FB25D25" w14:textId="7DFF9F41" w:rsidR="00F027D1" w:rsidRPr="00F027D1" w:rsidRDefault="00F027D1" w:rsidP="00644F9E">
      <w:pPr>
        <w:pStyle w:val="Steuerberater"/>
        <w:ind w:left="540" w:right="-108"/>
        <w:jc w:val="both"/>
        <w:rPr>
          <w:rFonts w:cs="Arial"/>
        </w:rPr>
      </w:pPr>
      <w:r w:rsidRPr="00F027D1">
        <w:rPr>
          <w:rFonts w:cs="Arial"/>
        </w:rPr>
        <w:t>Alle betrieblichen Belege sind je K</w:t>
      </w:r>
      <w:r w:rsidR="00FF090F">
        <w:rPr>
          <w:rFonts w:cs="Arial"/>
        </w:rPr>
        <w:t>alenderjahr zu sammeln und mindestens</w:t>
      </w:r>
      <w:r w:rsidRPr="00F027D1">
        <w:rPr>
          <w:rFonts w:cs="Arial"/>
        </w:rPr>
        <w:t xml:space="preserve"> 7 Jahre aufzu</w:t>
      </w:r>
      <w:r w:rsidR="009C5DCE">
        <w:rPr>
          <w:rFonts w:cs="Arial"/>
        </w:rPr>
        <w:t>bewahren (Aufbewahrungsfrist) - v</w:t>
      </w:r>
      <w:r w:rsidRPr="00F027D1">
        <w:rPr>
          <w:rFonts w:cs="Arial"/>
        </w:rPr>
        <w:t>ollständig, tagfertig und chronologisch aufsteigend geordnet.</w:t>
      </w:r>
    </w:p>
    <w:p w14:paraId="28AC3686" w14:textId="77777777" w:rsidR="007E4952" w:rsidRDefault="007E4952" w:rsidP="00644F9E">
      <w:pPr>
        <w:pStyle w:val="Steuerberater"/>
        <w:ind w:left="540" w:right="-108"/>
        <w:jc w:val="both"/>
        <w:rPr>
          <w:rFonts w:cs="Arial"/>
        </w:rPr>
      </w:pPr>
    </w:p>
    <w:p w14:paraId="71B483AD" w14:textId="32F5092A" w:rsidR="007E4952" w:rsidRDefault="005F695A" w:rsidP="00644F9E">
      <w:pPr>
        <w:pStyle w:val="Steuerberater"/>
        <w:ind w:left="540" w:right="-108"/>
        <w:jc w:val="both"/>
        <w:rPr>
          <w:rFonts w:cs="Arial"/>
        </w:rPr>
      </w:pPr>
      <w:r>
        <w:rPr>
          <w:rFonts w:cs="Arial"/>
        </w:rPr>
        <w:t xml:space="preserve">Bitte verlangen Sie </w:t>
      </w:r>
      <w:r w:rsidR="007E4952" w:rsidRPr="00F027D1">
        <w:rPr>
          <w:rFonts w:cs="Arial"/>
        </w:rPr>
        <w:t xml:space="preserve">für alle Ihre Ausgaben grundsätzlich Rechnungen und bewahren </w:t>
      </w:r>
      <w:r w:rsidR="00644F9E">
        <w:rPr>
          <w:rFonts w:cs="Arial"/>
        </w:rPr>
        <w:t xml:space="preserve">Sie </w:t>
      </w:r>
      <w:r w:rsidR="007E4952" w:rsidRPr="00F027D1">
        <w:rPr>
          <w:rFonts w:cs="Arial"/>
        </w:rPr>
        <w:t xml:space="preserve">diese gut auf, da oft erst vom Steuerberater bei der Erstellung der Steuererklärungen entschieden werden kann, welche privaten Ausgaben steuerlich </w:t>
      </w:r>
      <w:r w:rsidR="00196AF8">
        <w:rPr>
          <w:rFonts w:cs="Arial"/>
        </w:rPr>
        <w:t>relevant sein können</w:t>
      </w:r>
      <w:r w:rsidR="007E4952" w:rsidRPr="00F027D1">
        <w:rPr>
          <w:rFonts w:cs="Arial"/>
        </w:rPr>
        <w:t>.</w:t>
      </w:r>
    </w:p>
    <w:p w14:paraId="7D6D563D" w14:textId="77777777" w:rsidR="00046485" w:rsidRPr="00F027D1" w:rsidRDefault="00046485" w:rsidP="00644F9E">
      <w:pPr>
        <w:pStyle w:val="Steuerberater"/>
        <w:ind w:left="540" w:right="-108"/>
        <w:jc w:val="both"/>
        <w:rPr>
          <w:rFonts w:cs="Arial"/>
        </w:rPr>
      </w:pPr>
    </w:p>
    <w:p w14:paraId="352C6B40" w14:textId="77777777" w:rsidR="00D13C9F" w:rsidRDefault="00D13C9F" w:rsidP="00D13C9F">
      <w:pPr>
        <w:pStyle w:val="Steuerberater"/>
        <w:ind w:left="540" w:right="-108"/>
        <w:jc w:val="both"/>
      </w:pPr>
    </w:p>
    <w:tbl>
      <w:tblPr>
        <w:tblW w:w="0" w:type="auto"/>
        <w:tblInd w:w="959" w:type="dxa"/>
        <w:shd w:val="clear" w:color="auto" w:fill="DAEEF3"/>
        <w:tblLook w:val="01E0" w:firstRow="1" w:lastRow="1" w:firstColumn="1" w:lastColumn="1" w:noHBand="0" w:noVBand="0"/>
      </w:tblPr>
      <w:tblGrid>
        <w:gridCol w:w="589"/>
        <w:gridCol w:w="403"/>
        <w:gridCol w:w="6946"/>
        <w:gridCol w:w="360"/>
      </w:tblGrid>
      <w:tr w:rsidR="00D13C9F" w:rsidRPr="005D0B51" w14:paraId="3A293F02" w14:textId="77777777" w:rsidTr="00D13C9F">
        <w:tc>
          <w:tcPr>
            <w:tcW w:w="992" w:type="dxa"/>
            <w:gridSpan w:val="2"/>
            <w:shd w:val="clear" w:color="auto" w:fill="DAEEF3"/>
            <w:vAlign w:val="center"/>
          </w:tcPr>
          <w:p w14:paraId="041B4335" w14:textId="77777777" w:rsidR="00D13C9F" w:rsidRPr="00D13C9F" w:rsidRDefault="002518C1" w:rsidP="00E603F7">
            <w:pPr>
              <w:pStyle w:val="Steuerberater"/>
              <w:ind w:right="-108"/>
              <w:jc w:val="center"/>
              <w:rPr>
                <w:rFonts w:cs="Arial"/>
                <w:i/>
                <w:smallCaps/>
                <w:color w:val="FF0000"/>
                <w:szCs w:val="22"/>
                <w:lang w:val="de-AT"/>
              </w:rPr>
            </w:pPr>
            <w:r>
              <w:rPr>
                <w:noProof/>
                <w:lang w:val="de-AT" w:eastAsia="de-AT"/>
              </w:rPr>
              <w:drawing>
                <wp:anchor distT="0" distB="0" distL="114300" distR="114300" simplePos="0" relativeHeight="251653120" behindDoc="0" locked="0" layoutInCell="1" allowOverlap="1" wp14:anchorId="34E31D51" wp14:editId="07E87C9A">
                  <wp:simplePos x="0" y="0"/>
                  <wp:positionH relativeFrom="column">
                    <wp:posOffset>47625</wp:posOffset>
                  </wp:positionH>
                  <wp:positionV relativeFrom="paragraph">
                    <wp:posOffset>208280</wp:posOffset>
                  </wp:positionV>
                  <wp:extent cx="420370" cy="504825"/>
                  <wp:effectExtent l="0" t="0" r="0" b="0"/>
                  <wp:wrapNone/>
                  <wp:docPr id="974" name="Grafik 89" descr="C:\Users\drochter\AppData\Local\Microsoft\Windows\Temporary Internet Files\Content.IE5\PZBFPRVY\MC90034374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9" descr="C:\Users\drochter\AppData\Local\Microsoft\Windows\Temporary Internet Files\Content.IE5\PZBFPRVY\MC900343747[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0370" cy="5048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946" w:type="dxa"/>
            <w:shd w:val="clear" w:color="auto" w:fill="DAEEF3"/>
          </w:tcPr>
          <w:p w14:paraId="24EDEA46" w14:textId="77777777" w:rsidR="00D13C9F" w:rsidRDefault="00D13C9F" w:rsidP="00E603F7">
            <w:pPr>
              <w:pStyle w:val="Steuerberater"/>
              <w:ind w:right="-108"/>
            </w:pPr>
          </w:p>
          <w:p w14:paraId="564144BD" w14:textId="18680020" w:rsidR="00D13C9F" w:rsidRPr="00772313" w:rsidRDefault="00D13C9F" w:rsidP="00E603F7">
            <w:pPr>
              <w:pStyle w:val="Steuerberater"/>
              <w:ind w:right="-108"/>
              <w:jc w:val="both"/>
            </w:pPr>
            <w:r w:rsidRPr="009C5DCE">
              <w:rPr>
                <w:rFonts w:cs="Arial"/>
              </w:rPr>
              <w:t xml:space="preserve">Rechnungen und </w:t>
            </w:r>
            <w:r w:rsidR="00046485" w:rsidRPr="009C5DCE">
              <w:rPr>
                <w:rFonts w:cs="Arial"/>
              </w:rPr>
              <w:t>Kasse</w:t>
            </w:r>
            <w:r w:rsidR="00046485">
              <w:rPr>
                <w:rFonts w:cs="Arial"/>
              </w:rPr>
              <w:t>n</w:t>
            </w:r>
            <w:r w:rsidR="00046485" w:rsidRPr="009C5DCE">
              <w:rPr>
                <w:rFonts w:cs="Arial"/>
              </w:rPr>
              <w:t>bons</w:t>
            </w:r>
            <w:r w:rsidRPr="009C5DCE">
              <w:rPr>
                <w:rFonts w:cs="Arial"/>
              </w:rPr>
              <w:t>, die auf Thermopapier</w:t>
            </w:r>
            <w:r>
              <w:rPr>
                <w:rFonts w:cs="Arial"/>
              </w:rPr>
              <w:t xml:space="preserve"> ausgedruckt wurden, vergilben mit der Zeit und werden unleserlich. Kopieren Sie diese Belege zusätzlich und legen Sie diese mit dem Originalbeleg ab. Neben Sicherstellung der gesetzlichen Aufbewahrungsfrist können so beispielsweise auch etwaige spätere Gewährleistungs-ansprüche besser gewahrt werden.</w:t>
            </w:r>
          </w:p>
        </w:tc>
        <w:tc>
          <w:tcPr>
            <w:tcW w:w="360" w:type="dxa"/>
            <w:vMerge w:val="restart"/>
            <w:shd w:val="clear" w:color="auto" w:fill="DAEEF3"/>
          </w:tcPr>
          <w:p w14:paraId="20F6E12D" w14:textId="77777777" w:rsidR="00D13C9F" w:rsidRPr="005D0B51" w:rsidRDefault="00D13C9F" w:rsidP="00E603F7"/>
        </w:tc>
      </w:tr>
      <w:tr w:rsidR="00D13C9F" w:rsidRPr="005D0B51" w14:paraId="516025AA" w14:textId="77777777" w:rsidTr="00D13C9F">
        <w:tc>
          <w:tcPr>
            <w:tcW w:w="589" w:type="dxa"/>
            <w:shd w:val="clear" w:color="auto" w:fill="DAEEF3"/>
            <w:vAlign w:val="center"/>
          </w:tcPr>
          <w:p w14:paraId="5B630A63" w14:textId="77777777" w:rsidR="00D13C9F" w:rsidRPr="009C2A62" w:rsidRDefault="00D13C9F" w:rsidP="00E603F7">
            <w:pPr>
              <w:pStyle w:val="Steuerberater"/>
              <w:ind w:right="-108"/>
              <w:rPr>
                <w:b/>
                <w:noProof/>
                <w:szCs w:val="22"/>
                <w:lang w:val="de-AT" w:eastAsia="de-AT"/>
              </w:rPr>
            </w:pPr>
          </w:p>
        </w:tc>
        <w:tc>
          <w:tcPr>
            <w:tcW w:w="7349" w:type="dxa"/>
            <w:gridSpan w:val="2"/>
            <w:shd w:val="clear" w:color="auto" w:fill="DAEEF3"/>
          </w:tcPr>
          <w:p w14:paraId="01926FEE" w14:textId="77777777" w:rsidR="00D13C9F" w:rsidRDefault="00D13C9F" w:rsidP="00E603F7">
            <w:pPr>
              <w:pStyle w:val="Steuerberater"/>
              <w:ind w:right="-108"/>
            </w:pPr>
          </w:p>
        </w:tc>
        <w:tc>
          <w:tcPr>
            <w:tcW w:w="360" w:type="dxa"/>
            <w:vMerge/>
            <w:shd w:val="clear" w:color="auto" w:fill="DAEEF3"/>
          </w:tcPr>
          <w:p w14:paraId="69DCA984" w14:textId="77777777" w:rsidR="00D13C9F" w:rsidRPr="005D0B51" w:rsidRDefault="00D13C9F" w:rsidP="00E603F7"/>
        </w:tc>
      </w:tr>
    </w:tbl>
    <w:p w14:paraId="6B5E0D51" w14:textId="77777777" w:rsidR="00C85D01" w:rsidRDefault="00C85D01" w:rsidP="00C85D01">
      <w:pPr>
        <w:rPr>
          <w:color w:val="1F497D"/>
        </w:rPr>
      </w:pPr>
    </w:p>
    <w:p w14:paraId="16D4B28E" w14:textId="77777777" w:rsidR="00046485" w:rsidRDefault="00046485" w:rsidP="00C85D01">
      <w:pPr>
        <w:pStyle w:val="Steuerberater"/>
        <w:ind w:left="576" w:right="-108"/>
        <w:jc w:val="both"/>
        <w:rPr>
          <w:rFonts w:cs="Arial"/>
        </w:rPr>
      </w:pPr>
    </w:p>
    <w:p w14:paraId="664A36D3" w14:textId="66925506" w:rsidR="00C85D01" w:rsidRDefault="00C85D01" w:rsidP="00C85D01">
      <w:pPr>
        <w:pStyle w:val="Steuerberater"/>
        <w:ind w:left="576" w:right="-108"/>
        <w:jc w:val="both"/>
        <w:rPr>
          <w:rFonts w:cs="Arial"/>
        </w:rPr>
      </w:pPr>
      <w:r w:rsidRPr="00C85D01">
        <w:rPr>
          <w:rFonts w:cs="Arial"/>
        </w:rPr>
        <w:t>Die dauerhafte Aufbewahrung für mindestens 7 Jahre der nach diesem Schema geordneten, vollständigen Belege-Sammlung kann u. darf natürlich auch digital z</w:t>
      </w:r>
      <w:r>
        <w:rPr>
          <w:rFonts w:cs="Arial"/>
        </w:rPr>
        <w:t>.</w:t>
      </w:r>
      <w:r w:rsidRPr="00C85D01">
        <w:rPr>
          <w:rFonts w:cs="Arial"/>
        </w:rPr>
        <w:t>B</w:t>
      </w:r>
      <w:r>
        <w:rPr>
          <w:rFonts w:cs="Arial"/>
        </w:rPr>
        <w:t>.</w:t>
      </w:r>
      <w:r w:rsidRPr="00C85D01">
        <w:rPr>
          <w:rFonts w:cs="Arial"/>
        </w:rPr>
        <w:t xml:space="preserve"> als nachträglich nicht mehr </w:t>
      </w:r>
      <w:proofErr w:type="spellStart"/>
      <w:r w:rsidRPr="00C85D01">
        <w:rPr>
          <w:rFonts w:cs="Arial"/>
        </w:rPr>
        <w:t>bearbeit</w:t>
      </w:r>
      <w:proofErr w:type="spellEnd"/>
      <w:r w:rsidRPr="00C85D01">
        <w:rPr>
          <w:rFonts w:cs="Arial"/>
        </w:rPr>
        <w:t>- oder veränderbare *.</w:t>
      </w:r>
      <w:proofErr w:type="spellStart"/>
      <w:r w:rsidRPr="00C85D01">
        <w:rPr>
          <w:rFonts w:cs="Arial"/>
        </w:rPr>
        <w:t>pdf</w:t>
      </w:r>
      <w:proofErr w:type="spellEnd"/>
      <w:r w:rsidRPr="00C85D01">
        <w:rPr>
          <w:rFonts w:cs="Arial"/>
        </w:rPr>
        <w:t xml:space="preserve"> oder Bild-Datei erfolgen</w:t>
      </w:r>
      <w:r>
        <w:rPr>
          <w:rFonts w:cs="Arial"/>
        </w:rPr>
        <w:t>.</w:t>
      </w:r>
    </w:p>
    <w:p w14:paraId="7A9B23A9" w14:textId="77777777" w:rsidR="00C85D01" w:rsidRDefault="00C85D01" w:rsidP="00C85D01">
      <w:pPr>
        <w:pStyle w:val="Steuerberater"/>
        <w:ind w:left="576" w:right="-108"/>
        <w:jc w:val="both"/>
        <w:rPr>
          <w:rFonts w:cs="Arial"/>
        </w:rPr>
      </w:pPr>
    </w:p>
    <w:p w14:paraId="57BB8BF4" w14:textId="21A25B6D" w:rsidR="00C85D01" w:rsidRPr="00C85D01" w:rsidRDefault="00C85D01" w:rsidP="00C85D01">
      <w:pPr>
        <w:pStyle w:val="Steuerberater"/>
        <w:ind w:left="576" w:right="-108"/>
        <w:jc w:val="both"/>
        <w:rPr>
          <w:rFonts w:cs="Arial"/>
        </w:rPr>
      </w:pPr>
      <w:r>
        <w:rPr>
          <w:rFonts w:cs="Arial"/>
        </w:rPr>
        <w:t xml:space="preserve">Bei einer späteren Verwendung (z.B. </w:t>
      </w:r>
      <w:r w:rsidR="00046485">
        <w:rPr>
          <w:rFonts w:cs="Arial"/>
        </w:rPr>
        <w:t xml:space="preserve">da </w:t>
      </w:r>
      <w:r w:rsidR="00EE0212">
        <w:rPr>
          <w:rFonts w:cs="Arial"/>
        </w:rPr>
        <w:t>I</w:t>
      </w:r>
      <w:r w:rsidR="00046485">
        <w:rPr>
          <w:rFonts w:cs="Arial"/>
        </w:rPr>
        <w:t>hr Unternehmen wächst</w:t>
      </w:r>
      <w:r>
        <w:rPr>
          <w:rFonts w:cs="Arial"/>
        </w:rPr>
        <w:t>) von</w:t>
      </w:r>
      <w:r w:rsidRPr="00C85D01">
        <w:rPr>
          <w:rFonts w:cs="Arial"/>
        </w:rPr>
        <w:t xml:space="preserve"> FIBU-Software, mu</w:t>
      </w:r>
      <w:r>
        <w:rPr>
          <w:rFonts w:cs="Arial"/>
        </w:rPr>
        <w:t>ss</w:t>
      </w:r>
      <w:r w:rsidRPr="00C85D01">
        <w:rPr>
          <w:rFonts w:cs="Arial"/>
        </w:rPr>
        <w:t xml:space="preserve"> </w:t>
      </w:r>
      <w:r>
        <w:rPr>
          <w:rFonts w:cs="Arial"/>
        </w:rPr>
        <w:t>die Belegablage in einem</w:t>
      </w:r>
      <w:r w:rsidRPr="00C85D01">
        <w:rPr>
          <w:rFonts w:cs="Arial"/>
        </w:rPr>
        <w:t xml:space="preserve"> revisionssichere</w:t>
      </w:r>
      <w:r>
        <w:rPr>
          <w:rFonts w:cs="Arial"/>
        </w:rPr>
        <w:t>n</w:t>
      </w:r>
      <w:r w:rsidRPr="00C85D01">
        <w:rPr>
          <w:rFonts w:cs="Arial"/>
        </w:rPr>
        <w:t xml:space="preserve"> Archiv </w:t>
      </w:r>
      <w:r w:rsidR="00046485" w:rsidRPr="00C85D01">
        <w:rPr>
          <w:rFonts w:cs="Arial"/>
        </w:rPr>
        <w:t>(„DMS“-Datenmanagementsystem)</w:t>
      </w:r>
      <w:r w:rsidR="00046485">
        <w:rPr>
          <w:rFonts w:cs="Arial"/>
        </w:rPr>
        <w:t xml:space="preserve"> </w:t>
      </w:r>
      <w:r>
        <w:rPr>
          <w:rFonts w:cs="Arial"/>
        </w:rPr>
        <w:t>erfolgen</w:t>
      </w:r>
      <w:r w:rsidRPr="00C85D01">
        <w:rPr>
          <w:rFonts w:cs="Arial"/>
        </w:rPr>
        <w:t xml:space="preserve">, aus dem sich ein sachverständiger Dritter </w:t>
      </w:r>
      <w:r>
        <w:rPr>
          <w:rFonts w:cs="Arial"/>
        </w:rPr>
        <w:t>(</w:t>
      </w:r>
      <w:r w:rsidRPr="00C85D01">
        <w:rPr>
          <w:rFonts w:cs="Arial"/>
        </w:rPr>
        <w:t>z</w:t>
      </w:r>
      <w:r>
        <w:rPr>
          <w:rFonts w:cs="Arial"/>
        </w:rPr>
        <w:t>.</w:t>
      </w:r>
      <w:r w:rsidRPr="00C85D01">
        <w:rPr>
          <w:rFonts w:cs="Arial"/>
        </w:rPr>
        <w:t>B</w:t>
      </w:r>
      <w:r>
        <w:rPr>
          <w:rFonts w:cs="Arial"/>
        </w:rPr>
        <w:t>.</w:t>
      </w:r>
      <w:r w:rsidRPr="00C85D01">
        <w:rPr>
          <w:rFonts w:cs="Arial"/>
        </w:rPr>
        <w:t xml:space="preserve"> </w:t>
      </w:r>
      <w:r w:rsidR="00046485">
        <w:rPr>
          <w:rFonts w:cs="Arial"/>
        </w:rPr>
        <w:t xml:space="preserve">die </w:t>
      </w:r>
      <w:r w:rsidRPr="00C85D01">
        <w:rPr>
          <w:rFonts w:cs="Arial"/>
        </w:rPr>
        <w:t>Finanzverwaltung anlä</w:t>
      </w:r>
      <w:r>
        <w:rPr>
          <w:rFonts w:cs="Arial"/>
        </w:rPr>
        <w:t>ss</w:t>
      </w:r>
      <w:r w:rsidRPr="00C85D01">
        <w:rPr>
          <w:rFonts w:cs="Arial"/>
        </w:rPr>
        <w:t>lich einer möglichen Ergänzungsersuchens, Nachschau</w:t>
      </w:r>
      <w:r>
        <w:rPr>
          <w:rFonts w:cs="Arial"/>
        </w:rPr>
        <w:t xml:space="preserve"> oder auch </w:t>
      </w:r>
      <w:r w:rsidRPr="00C85D01">
        <w:rPr>
          <w:rFonts w:cs="Arial"/>
        </w:rPr>
        <w:t>Betriebsprüfung</w:t>
      </w:r>
      <w:r>
        <w:rPr>
          <w:rFonts w:cs="Arial"/>
        </w:rPr>
        <w:t>)</w:t>
      </w:r>
      <w:r w:rsidRPr="00C85D01">
        <w:rPr>
          <w:rFonts w:cs="Arial"/>
        </w:rPr>
        <w:t xml:space="preserve"> rasch die richtig zugeordneten Belege lesbar </w:t>
      </w:r>
      <w:r>
        <w:rPr>
          <w:rFonts w:cs="Arial"/>
        </w:rPr>
        <w:t>machen kann.</w:t>
      </w:r>
    </w:p>
    <w:p w14:paraId="7091C199" w14:textId="77777777" w:rsidR="00D13C9F" w:rsidRPr="00C85D01" w:rsidRDefault="00D13C9F" w:rsidP="00D13C9F">
      <w:pPr>
        <w:pStyle w:val="Steuerberater"/>
        <w:ind w:right="-108"/>
        <w:jc w:val="both"/>
        <w:rPr>
          <w:rFonts w:cs="Arial"/>
        </w:rPr>
      </w:pPr>
    </w:p>
    <w:p w14:paraId="22BCF86E" w14:textId="77777777" w:rsidR="007E4952" w:rsidRDefault="007E4952" w:rsidP="009C5DCE">
      <w:pPr>
        <w:pStyle w:val="Steuerberater"/>
        <w:ind w:left="432" w:right="-108"/>
        <w:rPr>
          <w:rFonts w:cs="Arial"/>
        </w:rPr>
      </w:pPr>
    </w:p>
    <w:p w14:paraId="46935287" w14:textId="77777777" w:rsidR="007E4952" w:rsidRDefault="007E4952" w:rsidP="007E4952">
      <w:pPr>
        <w:pStyle w:val="Steuerberater"/>
        <w:numPr>
          <w:ilvl w:val="1"/>
          <w:numId w:val="10"/>
        </w:numPr>
        <w:ind w:right="-108"/>
        <w:outlineLvl w:val="1"/>
        <w:rPr>
          <w:rFonts w:cs="Arial"/>
          <w:b/>
        </w:rPr>
      </w:pPr>
      <w:bookmarkStart w:id="2" w:name="_Toc161669540"/>
      <w:r>
        <w:rPr>
          <w:rFonts w:cs="Arial"/>
          <w:b/>
        </w:rPr>
        <w:t xml:space="preserve">Eigenes betriebliches </w:t>
      </w:r>
      <w:r w:rsidRPr="007E4952">
        <w:rPr>
          <w:rFonts w:cs="Arial"/>
          <w:b/>
        </w:rPr>
        <w:t>Bankkonto</w:t>
      </w:r>
      <w:bookmarkEnd w:id="2"/>
    </w:p>
    <w:p w14:paraId="1CD1D239" w14:textId="77777777" w:rsidR="00644F9E" w:rsidRPr="007E4952" w:rsidRDefault="00644F9E" w:rsidP="00620E9D"/>
    <w:p w14:paraId="387A8BA1" w14:textId="7E823D3C" w:rsidR="00F027D1" w:rsidRPr="00F027D1" w:rsidRDefault="00644F9E" w:rsidP="00644F9E">
      <w:pPr>
        <w:pStyle w:val="Steuerberater"/>
        <w:ind w:left="540" w:right="-108"/>
        <w:jc w:val="both"/>
        <w:rPr>
          <w:rFonts w:cs="Arial"/>
        </w:rPr>
      </w:pPr>
      <w:r>
        <w:rPr>
          <w:rFonts w:cs="Arial"/>
        </w:rPr>
        <w:t>Betriebliche</w:t>
      </w:r>
      <w:r w:rsidR="00F027D1" w:rsidRPr="00F027D1">
        <w:rPr>
          <w:rFonts w:cs="Arial"/>
        </w:rPr>
        <w:t xml:space="preserve"> Einnahmen und Ausgaben sollten so</w:t>
      </w:r>
      <w:r w:rsidR="00046485">
        <w:rPr>
          <w:rFonts w:cs="Arial"/>
        </w:rPr>
        <w:t xml:space="preserve"> </w:t>
      </w:r>
      <w:r w:rsidR="00F027D1" w:rsidRPr="00F027D1">
        <w:rPr>
          <w:rFonts w:cs="Arial"/>
        </w:rPr>
        <w:t>weit wie möglich über ein eigenes neues und separates betriebliches Bankkonto laufen. Holen Sie sich regelmäßig die Bankauszüge, heften diese zeitlich aufsteigend in einen Ordner und ordnen Sie die entsprechenden Belege, Honorarnoten und Rechnungen gleich dazu ein.</w:t>
      </w:r>
    </w:p>
    <w:p w14:paraId="504B7ECC" w14:textId="77777777" w:rsidR="00F027D1" w:rsidRPr="00F027D1" w:rsidRDefault="00F027D1" w:rsidP="00644F9E">
      <w:pPr>
        <w:pStyle w:val="Steuerberater"/>
        <w:ind w:left="540" w:right="-108"/>
        <w:jc w:val="both"/>
        <w:rPr>
          <w:rFonts w:cs="Arial"/>
        </w:rPr>
      </w:pPr>
    </w:p>
    <w:p w14:paraId="7B4C33BE" w14:textId="77777777" w:rsidR="00F027D1" w:rsidRPr="00F027D1" w:rsidRDefault="00F027D1" w:rsidP="00644F9E">
      <w:pPr>
        <w:pStyle w:val="Steuerberater"/>
        <w:ind w:left="540" w:right="-108"/>
        <w:jc w:val="both"/>
        <w:rPr>
          <w:rFonts w:cs="Arial"/>
        </w:rPr>
      </w:pPr>
      <w:r w:rsidRPr="00F027D1">
        <w:rPr>
          <w:rFonts w:cs="Arial"/>
        </w:rPr>
        <w:t xml:space="preserve">Getrennt davon legen Sie bitte die restlichen baren Einnahmen und bezahlten Ausgaben ab. </w:t>
      </w:r>
    </w:p>
    <w:p w14:paraId="356A05D9" w14:textId="77777777" w:rsidR="00F027D1" w:rsidRDefault="00F027D1" w:rsidP="00F027D1">
      <w:pPr>
        <w:pStyle w:val="Steuerberater"/>
        <w:ind w:right="-108"/>
        <w:rPr>
          <w:rFonts w:cs="Arial"/>
        </w:rPr>
      </w:pPr>
    </w:p>
    <w:p w14:paraId="3F6F1931" w14:textId="52A948E4" w:rsidR="002518C1" w:rsidRDefault="002518C1" w:rsidP="00F027D1">
      <w:pPr>
        <w:pStyle w:val="Steuerberater"/>
        <w:ind w:right="-108"/>
        <w:rPr>
          <w:rFonts w:cs="Arial"/>
        </w:rPr>
      </w:pPr>
    </w:p>
    <w:p w14:paraId="435E3FA0" w14:textId="5145F63D" w:rsidR="0025596C" w:rsidRDefault="0025596C" w:rsidP="00F027D1">
      <w:pPr>
        <w:pStyle w:val="Steuerberater"/>
        <w:ind w:right="-108"/>
        <w:rPr>
          <w:rFonts w:cs="Arial"/>
        </w:rPr>
      </w:pPr>
    </w:p>
    <w:p w14:paraId="04046BAA" w14:textId="77777777" w:rsidR="0025596C" w:rsidRDefault="0025596C" w:rsidP="00F027D1">
      <w:pPr>
        <w:pStyle w:val="Steuerberater"/>
        <w:ind w:right="-108"/>
        <w:rPr>
          <w:rFonts w:cs="Arial"/>
        </w:rPr>
      </w:pPr>
    </w:p>
    <w:p w14:paraId="242651F5" w14:textId="77777777" w:rsidR="007E4952" w:rsidRDefault="007E4952" w:rsidP="007E4952">
      <w:pPr>
        <w:pStyle w:val="Steuerberater"/>
        <w:numPr>
          <w:ilvl w:val="1"/>
          <w:numId w:val="10"/>
        </w:numPr>
        <w:ind w:right="-108"/>
        <w:outlineLvl w:val="1"/>
        <w:rPr>
          <w:rFonts w:cs="Arial"/>
          <w:b/>
        </w:rPr>
      </w:pPr>
      <w:bookmarkStart w:id="3" w:name="_Toc161669541"/>
      <w:r w:rsidRPr="007E4952">
        <w:rPr>
          <w:rFonts w:cs="Arial"/>
          <w:b/>
        </w:rPr>
        <w:lastRenderedPageBreak/>
        <w:t>Kassabuch</w:t>
      </w:r>
      <w:bookmarkEnd w:id="3"/>
    </w:p>
    <w:p w14:paraId="6D22DFB8" w14:textId="77777777" w:rsidR="00644F9E" w:rsidRPr="007E4952" w:rsidRDefault="00644F9E" w:rsidP="00620E9D"/>
    <w:p w14:paraId="6DED8D21" w14:textId="77777777" w:rsidR="00C14078" w:rsidRDefault="00F027D1" w:rsidP="00644F9E">
      <w:pPr>
        <w:pStyle w:val="Steuerberater"/>
        <w:ind w:left="540" w:right="-108"/>
        <w:jc w:val="both"/>
        <w:rPr>
          <w:rFonts w:cs="Arial"/>
        </w:rPr>
      </w:pPr>
      <w:r w:rsidRPr="00F027D1">
        <w:rPr>
          <w:rFonts w:cs="Arial"/>
        </w:rPr>
        <w:t>Die Bareinnahmen</w:t>
      </w:r>
      <w:r w:rsidR="00464F43">
        <w:rPr>
          <w:rFonts w:cs="Arial"/>
        </w:rPr>
        <w:t xml:space="preserve"> und </w:t>
      </w:r>
      <w:r w:rsidR="0064378C">
        <w:rPr>
          <w:rFonts w:cs="Arial"/>
        </w:rPr>
        <w:t>Bar</w:t>
      </w:r>
      <w:r w:rsidR="00464F43">
        <w:rPr>
          <w:rFonts w:cs="Arial"/>
        </w:rPr>
        <w:t xml:space="preserve">ausgaben </w:t>
      </w:r>
      <w:r w:rsidRPr="00F027D1">
        <w:rPr>
          <w:rFonts w:cs="Arial"/>
        </w:rPr>
        <w:t>sind einzeln und täglich aufzuschreiben (Gr</w:t>
      </w:r>
      <w:r w:rsidR="00C14078">
        <w:rPr>
          <w:rFonts w:cs="Arial"/>
        </w:rPr>
        <w:t>undaufzeichnungen)</w:t>
      </w:r>
      <w:r w:rsidRPr="00F027D1">
        <w:rPr>
          <w:rFonts w:cs="Arial"/>
        </w:rPr>
        <w:t>.</w:t>
      </w:r>
    </w:p>
    <w:p w14:paraId="4D4C0B6C" w14:textId="77777777" w:rsidR="001B2D5E" w:rsidRDefault="00F027D1" w:rsidP="00644F9E">
      <w:pPr>
        <w:pStyle w:val="Steuerberater"/>
        <w:ind w:left="540" w:right="-108"/>
        <w:jc w:val="both"/>
        <w:rPr>
          <w:rFonts w:cs="Arial"/>
        </w:rPr>
      </w:pPr>
      <w:r w:rsidRPr="00F027D1">
        <w:rPr>
          <w:rFonts w:cs="Arial"/>
        </w:rPr>
        <w:t xml:space="preserve"> </w:t>
      </w:r>
    </w:p>
    <w:p w14:paraId="795EFF61" w14:textId="77777777" w:rsidR="009D26D1" w:rsidRDefault="001B2D5E" w:rsidP="00644F9E">
      <w:pPr>
        <w:pStyle w:val="Steuerberater"/>
        <w:ind w:left="540" w:right="-108"/>
        <w:jc w:val="both"/>
        <w:rPr>
          <w:rFonts w:cs="Arial"/>
        </w:rPr>
      </w:pPr>
      <w:r>
        <w:rPr>
          <w:rFonts w:cs="Arial"/>
        </w:rPr>
        <w:t>Ein</w:t>
      </w:r>
      <w:r w:rsidR="006B43E5">
        <w:rPr>
          <w:rFonts w:cs="Arial"/>
        </w:rPr>
        <w:t>e</w:t>
      </w:r>
      <w:r>
        <w:rPr>
          <w:rFonts w:cs="Arial"/>
        </w:rPr>
        <w:t xml:space="preserve"> einfache V</w:t>
      </w:r>
      <w:r w:rsidR="009D26D1">
        <w:rPr>
          <w:rFonts w:cs="Arial"/>
        </w:rPr>
        <w:t xml:space="preserve">orlage, welche sich auch auf dem </w:t>
      </w:r>
      <w:r w:rsidR="009D26D1">
        <w:rPr>
          <w:rFonts w:cs="Arial"/>
          <w:b/>
        </w:rPr>
        <w:t>EASY</w:t>
      </w:r>
      <w:r w:rsidR="009D26D1">
        <w:rPr>
          <w:rFonts w:cs="Arial"/>
        </w:rPr>
        <w:t>-Datenträger</w:t>
      </w:r>
      <w:r>
        <w:rPr>
          <w:rFonts w:cs="Arial"/>
        </w:rPr>
        <w:t xml:space="preserve"> befindet</w:t>
      </w:r>
      <w:r w:rsidR="0026576E">
        <w:rPr>
          <w:rFonts w:cs="Arial"/>
        </w:rPr>
        <w:t>,</w:t>
      </w:r>
      <w:r>
        <w:rPr>
          <w:rFonts w:cs="Arial"/>
        </w:rPr>
        <w:t xml:space="preserve"> finden Sie unten.</w:t>
      </w:r>
    </w:p>
    <w:p w14:paraId="4C782193" w14:textId="77777777" w:rsidR="009D26D1" w:rsidRDefault="009D26D1" w:rsidP="00644F9E">
      <w:pPr>
        <w:pStyle w:val="Steuerberater"/>
        <w:ind w:left="540" w:right="-108"/>
        <w:jc w:val="both"/>
        <w:rPr>
          <w:rFonts w:cs="Arial"/>
        </w:rPr>
      </w:pPr>
    </w:p>
    <w:p w14:paraId="37ACEFA0" w14:textId="65741FCE" w:rsidR="00F027D1" w:rsidRDefault="001B2D5E" w:rsidP="00644F9E">
      <w:pPr>
        <w:pStyle w:val="Steuerberater"/>
        <w:ind w:left="540" w:right="-108"/>
        <w:jc w:val="both"/>
        <w:rPr>
          <w:rFonts w:cs="Arial"/>
        </w:rPr>
      </w:pPr>
      <w:r>
        <w:rPr>
          <w:rFonts w:cs="Arial"/>
        </w:rPr>
        <w:t>G</w:t>
      </w:r>
      <w:r w:rsidR="00F027D1" w:rsidRPr="00F027D1">
        <w:rPr>
          <w:rFonts w:cs="Arial"/>
        </w:rPr>
        <w:t xml:space="preserve">ut eignen sich </w:t>
      </w:r>
      <w:r>
        <w:rPr>
          <w:rFonts w:cs="Arial"/>
        </w:rPr>
        <w:t xml:space="preserve">auch </w:t>
      </w:r>
      <w:r w:rsidR="0026576E">
        <w:rPr>
          <w:rFonts w:cs="Arial"/>
        </w:rPr>
        <w:t>vornummerierte Paragon</w:t>
      </w:r>
      <w:r w:rsidR="00F027D1" w:rsidRPr="00F027D1">
        <w:rPr>
          <w:rFonts w:cs="Arial"/>
        </w:rPr>
        <w:t xml:space="preserve">-Hefte, die </w:t>
      </w:r>
      <w:r w:rsidR="00644F9E">
        <w:rPr>
          <w:rFonts w:cs="Arial"/>
        </w:rPr>
        <w:t xml:space="preserve">im gut sortierten </w:t>
      </w:r>
      <w:r w:rsidR="00F027D1" w:rsidRPr="00F027D1">
        <w:rPr>
          <w:rFonts w:cs="Arial"/>
        </w:rPr>
        <w:t>Papierwarenhandel erhältlich sind.</w:t>
      </w:r>
      <w:r w:rsidR="00E603F7">
        <w:rPr>
          <w:rFonts w:cs="Arial"/>
        </w:rPr>
        <w:t xml:space="preserve"> </w:t>
      </w:r>
    </w:p>
    <w:p w14:paraId="0071A432" w14:textId="77777777" w:rsidR="00E603F7" w:rsidRDefault="00E603F7" w:rsidP="00644F9E">
      <w:pPr>
        <w:pStyle w:val="Steuerberater"/>
        <w:ind w:left="540" w:right="-108"/>
        <w:jc w:val="both"/>
        <w:rPr>
          <w:rFonts w:cs="Arial"/>
        </w:rPr>
      </w:pPr>
    </w:p>
    <w:p w14:paraId="22B4C831" w14:textId="77777777" w:rsidR="00E603F7" w:rsidRPr="00F027D1" w:rsidRDefault="00E603F7" w:rsidP="00644F9E">
      <w:pPr>
        <w:pStyle w:val="Steuerberater"/>
        <w:ind w:left="540" w:right="-108"/>
        <w:jc w:val="both"/>
        <w:rPr>
          <w:rFonts w:cs="Arial"/>
        </w:rPr>
      </w:pPr>
      <w:r w:rsidRPr="00E603F7">
        <w:rPr>
          <w:rFonts w:cs="Arial"/>
        </w:rPr>
        <w:t>Ab 01.01.2016 sind unte</w:t>
      </w:r>
      <w:r w:rsidR="002359E3">
        <w:rPr>
          <w:rFonts w:cs="Arial"/>
        </w:rPr>
        <w:t xml:space="preserve">r Umständen für die Erfassung </w:t>
      </w:r>
      <w:r w:rsidRPr="00E603F7">
        <w:rPr>
          <w:rFonts w:cs="Arial"/>
        </w:rPr>
        <w:t>der einzelnen Bareinnahmen zusätzliche Vorschriften zu beachte</w:t>
      </w:r>
      <w:r>
        <w:rPr>
          <w:rFonts w:cs="Arial"/>
        </w:rPr>
        <w:t>n (Siehe unten zu</w:t>
      </w:r>
      <w:r w:rsidRPr="00E603F7">
        <w:rPr>
          <w:rFonts w:cs="Arial"/>
        </w:rPr>
        <w:t xml:space="preserve"> „</w:t>
      </w:r>
      <w:r w:rsidRPr="002359E3">
        <w:rPr>
          <w:rFonts w:cs="Arial"/>
          <w:b/>
        </w:rPr>
        <w:t>Registrierkassa</w:t>
      </w:r>
      <w:r w:rsidRPr="00E603F7">
        <w:rPr>
          <w:rFonts w:cs="Arial"/>
        </w:rPr>
        <w:t>“).</w:t>
      </w:r>
    </w:p>
    <w:p w14:paraId="0C70B1DC" w14:textId="77777777" w:rsidR="00F027D1" w:rsidRPr="00F027D1" w:rsidRDefault="00F027D1" w:rsidP="00F027D1">
      <w:pPr>
        <w:pStyle w:val="Steuerberater"/>
        <w:ind w:right="-108"/>
        <w:rPr>
          <w:rFonts w:cs="Arial"/>
        </w:rPr>
      </w:pPr>
    </w:p>
    <w:p w14:paraId="0245FBEA" w14:textId="77777777" w:rsidR="0025596C" w:rsidRDefault="0025596C" w:rsidP="007E4952">
      <w:pPr>
        <w:pStyle w:val="Steuerberater"/>
        <w:ind w:left="432" w:right="-108"/>
        <w:rPr>
          <w:rFonts w:cs="Arial"/>
        </w:rPr>
      </w:pPr>
    </w:p>
    <w:p w14:paraId="1883BE51" w14:textId="4E7BE67C" w:rsidR="00825716" w:rsidRDefault="001B2D5E" w:rsidP="007E4952">
      <w:pPr>
        <w:pStyle w:val="Steuerberater"/>
        <w:ind w:left="432" w:right="-108"/>
        <w:rPr>
          <w:rFonts w:cs="Arial"/>
        </w:rPr>
        <w:sectPr w:rsidR="00825716" w:rsidSect="00D13C9F">
          <w:headerReference w:type="default" r:id="rId12"/>
          <w:footerReference w:type="default" r:id="rId13"/>
          <w:pgSz w:w="11906" w:h="16838" w:code="9"/>
          <w:pgMar w:top="851" w:right="1134" w:bottom="851" w:left="1134" w:header="510" w:footer="510" w:gutter="0"/>
          <w:pgNumType w:start="1"/>
          <w:cols w:space="708"/>
          <w:docGrid w:linePitch="360"/>
        </w:sectPr>
      </w:pPr>
      <w:r>
        <w:rPr>
          <w:rFonts w:cs="Arial"/>
        </w:rPr>
        <w:t>Muster</w:t>
      </w:r>
      <w:r w:rsidR="009D26D1">
        <w:rPr>
          <w:rFonts w:cs="Arial"/>
        </w:rPr>
        <w:t xml:space="preserve"> Kassabuch</w:t>
      </w:r>
      <w:r w:rsidR="00C40C5C">
        <w:rPr>
          <w:rFonts w:cs="Arial"/>
        </w:rPr>
        <w:t>:</w:t>
      </w:r>
    </w:p>
    <w:p w14:paraId="1128E7D8" w14:textId="6CFB14F8" w:rsidR="00C40C5C" w:rsidRDefault="00E257A1" w:rsidP="004667FB">
      <w:pPr>
        <w:pStyle w:val="Steuerberater"/>
        <w:ind w:right="-108"/>
        <w:jc w:val="center"/>
        <w:rPr>
          <w:rFonts w:cs="Arial"/>
        </w:rPr>
      </w:pPr>
      <w:r>
        <w:rPr>
          <w:rFonts w:cs="Arial"/>
          <w:noProof/>
        </w:rPr>
        <w:lastRenderedPageBreak/>
        <w:drawing>
          <wp:inline distT="0" distB="0" distL="0" distR="0" wp14:anchorId="7760574A" wp14:editId="1E78BC14">
            <wp:extent cx="6336777" cy="8963025"/>
            <wp:effectExtent l="19050" t="19050" r="26035" b="9525"/>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337128" cy="8963521"/>
                    </a:xfrm>
                    <a:prstGeom prst="rect">
                      <a:avLst/>
                    </a:prstGeom>
                    <a:ln>
                      <a:solidFill>
                        <a:schemeClr val="tx1"/>
                      </a:solidFill>
                    </a:ln>
                  </pic:spPr>
                </pic:pic>
              </a:graphicData>
            </a:graphic>
          </wp:inline>
        </w:drawing>
      </w:r>
    </w:p>
    <w:p w14:paraId="695308B5" w14:textId="77777777" w:rsidR="00825716" w:rsidRDefault="00825716" w:rsidP="007E4952">
      <w:pPr>
        <w:pStyle w:val="Steuerberater"/>
        <w:ind w:left="432" w:right="-108"/>
        <w:rPr>
          <w:rFonts w:cs="Arial"/>
        </w:rPr>
        <w:sectPr w:rsidR="00825716" w:rsidSect="004667FB">
          <w:pgSz w:w="11906" w:h="16838"/>
          <w:pgMar w:top="851" w:right="851" w:bottom="851" w:left="851" w:header="539" w:footer="709" w:gutter="0"/>
          <w:cols w:space="708"/>
          <w:docGrid w:linePitch="360"/>
        </w:sectPr>
      </w:pPr>
    </w:p>
    <w:p w14:paraId="3181ED48" w14:textId="77777777" w:rsidR="00F027D1" w:rsidRPr="00F027D1" w:rsidRDefault="00F027D1" w:rsidP="00821B99">
      <w:pPr>
        <w:pStyle w:val="Steuerberater"/>
        <w:ind w:left="540" w:right="-108"/>
        <w:jc w:val="both"/>
        <w:rPr>
          <w:rFonts w:cs="Arial"/>
        </w:rPr>
      </w:pPr>
      <w:r w:rsidRPr="00F027D1">
        <w:rPr>
          <w:rFonts w:cs="Arial"/>
        </w:rPr>
        <w:lastRenderedPageBreak/>
        <w:t>Grundsätzlich haben alle Belege eine fortlaufende Nummer und alle Rechnungsmerkmale gem. §11 Umsatzsteuergesetz aufzuweisen.</w:t>
      </w:r>
    </w:p>
    <w:p w14:paraId="6078C1B7" w14:textId="77777777" w:rsidR="00F027D1" w:rsidRPr="00F027D1" w:rsidRDefault="00F027D1" w:rsidP="00821B99">
      <w:pPr>
        <w:pStyle w:val="Steuerberater"/>
        <w:ind w:left="540" w:right="-108"/>
        <w:jc w:val="both"/>
        <w:rPr>
          <w:rFonts w:cs="Arial"/>
        </w:rPr>
      </w:pPr>
    </w:p>
    <w:p w14:paraId="13AC6C2A" w14:textId="77777777" w:rsidR="00F027D1" w:rsidRDefault="00F027D1" w:rsidP="00821B99">
      <w:pPr>
        <w:pStyle w:val="Steuerberater"/>
        <w:ind w:left="540" w:right="-108"/>
        <w:jc w:val="both"/>
        <w:rPr>
          <w:rFonts w:cs="Arial"/>
        </w:rPr>
      </w:pPr>
      <w:r w:rsidRPr="00F027D1">
        <w:rPr>
          <w:rFonts w:cs="Arial"/>
        </w:rPr>
        <w:t>Die exakte Führung eines täglichen Kassabuches</w:t>
      </w:r>
      <w:r w:rsidR="00A63632">
        <w:rPr>
          <w:rFonts w:cs="Arial"/>
        </w:rPr>
        <w:t>,</w:t>
      </w:r>
      <w:r w:rsidRPr="00F027D1">
        <w:rPr>
          <w:rFonts w:cs="Arial"/>
        </w:rPr>
        <w:t xml:space="preserve"> insbesondere bei Verwendung einer Registrierkassa</w:t>
      </w:r>
      <w:r w:rsidR="00A63632">
        <w:rPr>
          <w:rFonts w:cs="Arial"/>
        </w:rPr>
        <w:t>,</w:t>
      </w:r>
      <w:r w:rsidRPr="00F027D1">
        <w:rPr>
          <w:rFonts w:cs="Arial"/>
        </w:rPr>
        <w:t xml:space="preserve"> besprechen Sie bitte </w:t>
      </w:r>
      <w:r w:rsidR="00A63632">
        <w:rPr>
          <w:rFonts w:cs="Arial"/>
        </w:rPr>
        <w:t xml:space="preserve">persönlich </w:t>
      </w:r>
      <w:r w:rsidRPr="00F027D1">
        <w:rPr>
          <w:rFonts w:cs="Arial"/>
        </w:rPr>
        <w:t xml:space="preserve">mit Ihrem Steuerberater. </w:t>
      </w:r>
    </w:p>
    <w:p w14:paraId="58BE4333" w14:textId="77777777" w:rsidR="009D26D1" w:rsidRDefault="009D26D1" w:rsidP="00821B99">
      <w:pPr>
        <w:pStyle w:val="Steuerberater"/>
        <w:ind w:left="540" w:right="-108"/>
        <w:jc w:val="both"/>
        <w:rPr>
          <w:rFonts w:cs="Arial"/>
        </w:rPr>
      </w:pPr>
    </w:p>
    <w:p w14:paraId="1624E15C" w14:textId="77777777" w:rsidR="009D26D1" w:rsidRDefault="009D26D1" w:rsidP="00821B99">
      <w:pPr>
        <w:pStyle w:val="Steuerberater"/>
        <w:ind w:left="540" w:right="-108"/>
        <w:jc w:val="both"/>
        <w:rPr>
          <w:rFonts w:cs="Arial"/>
        </w:rPr>
      </w:pPr>
    </w:p>
    <w:p w14:paraId="1FE63421" w14:textId="77777777" w:rsidR="004C224C" w:rsidRDefault="004C224C" w:rsidP="00821B99">
      <w:pPr>
        <w:pStyle w:val="Steuerberater"/>
        <w:ind w:left="540" w:right="-108"/>
        <w:jc w:val="both"/>
        <w:rPr>
          <w:rFonts w:cs="Arial"/>
        </w:rPr>
      </w:pPr>
      <w:r>
        <w:rPr>
          <w:rFonts w:cs="Arial"/>
          <w:b/>
          <w:noProof/>
          <w:lang w:val="de-AT" w:eastAsia="de-AT"/>
        </w:rPr>
        <w:drawing>
          <wp:anchor distT="0" distB="0" distL="114300" distR="114300" simplePos="0" relativeHeight="251665408" behindDoc="0" locked="0" layoutInCell="1" allowOverlap="1" wp14:anchorId="573490C5" wp14:editId="16A2C19E">
            <wp:simplePos x="0" y="0"/>
            <wp:positionH relativeFrom="column">
              <wp:posOffset>310515</wp:posOffset>
            </wp:positionH>
            <wp:positionV relativeFrom="paragraph">
              <wp:posOffset>136525</wp:posOffset>
            </wp:positionV>
            <wp:extent cx="445770" cy="471170"/>
            <wp:effectExtent l="0" t="0" r="0" b="5080"/>
            <wp:wrapNone/>
            <wp:docPr id="2" name="Grafik 2" descr="C:\Users\drochter\AppData\Local\Microsoft\Windows\Temporary Internet Files\Content.IE5\5OKVJ8DN\cash-register-23665_64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drochter\AppData\Local\Microsoft\Windows\Temporary Internet Files\Content.IE5\5OKVJ8DN\cash-register-23665_640[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5770" cy="4711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6AA82F" w14:textId="77777777" w:rsidR="002359E3" w:rsidRPr="004C224C" w:rsidRDefault="002359E3" w:rsidP="004C224C">
      <w:pPr>
        <w:pStyle w:val="Steuerberater"/>
        <w:ind w:right="-108"/>
        <w:rPr>
          <w:rFonts w:cs="Arial"/>
        </w:rPr>
      </w:pPr>
    </w:p>
    <w:p w14:paraId="5FC2F6E1" w14:textId="77777777" w:rsidR="00E603F7" w:rsidRPr="00E603F7" w:rsidRDefault="00E603F7" w:rsidP="00A812CD">
      <w:pPr>
        <w:pStyle w:val="Steuerberater"/>
        <w:ind w:left="708" w:right="-108" w:firstLine="708"/>
        <w:outlineLvl w:val="1"/>
        <w:rPr>
          <w:rFonts w:cs="Arial"/>
          <w:b/>
        </w:rPr>
      </w:pPr>
      <w:bookmarkStart w:id="4" w:name="_Toc161669542"/>
      <w:r w:rsidRPr="00E603F7">
        <w:rPr>
          <w:rFonts w:cs="Arial"/>
          <w:b/>
        </w:rPr>
        <w:t>EX</w:t>
      </w:r>
      <w:r w:rsidR="009D26D1">
        <w:rPr>
          <w:rFonts w:cs="Arial"/>
          <w:b/>
        </w:rPr>
        <w:t>KURS: Registrierkassenpflicht</w:t>
      </w:r>
      <w:bookmarkEnd w:id="4"/>
      <w:r w:rsidR="002359E3">
        <w:rPr>
          <w:rFonts w:cs="Arial"/>
          <w:b/>
        </w:rPr>
        <w:tab/>
      </w:r>
    </w:p>
    <w:p w14:paraId="5585ED7A" w14:textId="77777777" w:rsidR="00E603F7" w:rsidRPr="00E603F7" w:rsidRDefault="00E603F7" w:rsidP="00E603F7">
      <w:pPr>
        <w:pStyle w:val="Steuerberater"/>
        <w:ind w:left="576" w:right="-108"/>
        <w:jc w:val="both"/>
        <w:rPr>
          <w:rFonts w:cs="Arial"/>
        </w:rPr>
      </w:pPr>
    </w:p>
    <w:p w14:paraId="0DF45610" w14:textId="45B50AB6" w:rsidR="00E603F7" w:rsidRPr="00E603F7" w:rsidRDefault="00E603F7" w:rsidP="00E603F7">
      <w:pPr>
        <w:pStyle w:val="Steuerberater"/>
        <w:ind w:left="576" w:right="-108"/>
        <w:jc w:val="both"/>
        <w:rPr>
          <w:rFonts w:cs="Arial"/>
        </w:rPr>
      </w:pPr>
      <w:r w:rsidRPr="00E603F7">
        <w:rPr>
          <w:rFonts w:cs="Arial"/>
        </w:rPr>
        <w:t xml:space="preserve">Um Umsatzverkürzungen hintanzuhalten wurde als Betrugsbekämpfungsmaßnahme </w:t>
      </w:r>
      <w:r w:rsidR="009D26D1">
        <w:rPr>
          <w:rFonts w:cs="Arial"/>
        </w:rPr>
        <w:t>mit</w:t>
      </w:r>
      <w:r w:rsidRPr="00E603F7">
        <w:rPr>
          <w:rFonts w:cs="Arial"/>
        </w:rPr>
        <w:t xml:space="preserve"> 01.01.2016 die Registrierkassenpflicht eingeführt, welche weitgehend das </w:t>
      </w:r>
      <w:r w:rsidR="004615C0">
        <w:rPr>
          <w:rFonts w:cs="Arial"/>
        </w:rPr>
        <w:t>damalige</w:t>
      </w:r>
      <w:r w:rsidRPr="00E603F7">
        <w:rPr>
          <w:rFonts w:cs="Arial"/>
        </w:rPr>
        <w:t xml:space="preserve"> Kassabuch ersetzt. Davon betroffen sind Unternehmer deren Jahresumsätze mehr als € 15.000 betragen, wenn mehr als € 7.500 der Umsätze bar kassiert werden. Als Barumsätze zählen auch Zahl</w:t>
      </w:r>
      <w:r w:rsidR="002359E3">
        <w:rPr>
          <w:rFonts w:cs="Arial"/>
        </w:rPr>
        <w:t>ungen mittels Bankomat- und Kre</w:t>
      </w:r>
      <w:r w:rsidRPr="00E603F7">
        <w:rPr>
          <w:rFonts w:cs="Arial"/>
        </w:rPr>
        <w:t>d</w:t>
      </w:r>
      <w:r w:rsidR="002359E3">
        <w:rPr>
          <w:rFonts w:cs="Arial"/>
        </w:rPr>
        <w:t>i</w:t>
      </w:r>
      <w:r w:rsidRPr="00E603F7">
        <w:rPr>
          <w:rFonts w:cs="Arial"/>
        </w:rPr>
        <w:t>tkarte. Von der Registrierkassenpflicht gibt es nur wenige eng umrissene Ausnahmen (z</w:t>
      </w:r>
      <w:r w:rsidR="002359E3">
        <w:rPr>
          <w:rFonts w:cs="Arial"/>
        </w:rPr>
        <w:t>.</w:t>
      </w:r>
      <w:r w:rsidRPr="00E603F7">
        <w:rPr>
          <w:rFonts w:cs="Arial"/>
        </w:rPr>
        <w:t>B</w:t>
      </w:r>
      <w:r w:rsidR="002359E3">
        <w:rPr>
          <w:rFonts w:cs="Arial"/>
        </w:rPr>
        <w:t>.</w:t>
      </w:r>
      <w:r w:rsidRPr="00E603F7">
        <w:rPr>
          <w:rFonts w:cs="Arial"/>
        </w:rPr>
        <w:t xml:space="preserve"> für Unternehmer, die </w:t>
      </w:r>
      <w:r w:rsidR="00EE0212">
        <w:rPr>
          <w:rFonts w:cs="Arial"/>
        </w:rPr>
        <w:t>i</w:t>
      </w:r>
      <w:r w:rsidRPr="00E603F7">
        <w:rPr>
          <w:rFonts w:cs="Arial"/>
        </w:rPr>
        <w:t xml:space="preserve">hre Umsätze – nicht mehr als € 30.000 jährlich – im öffentlichen Raum erzielen oder für gemeinnützige Körperschaften). „Mobile Selbständige“ müssen die Registrierkasse nicht mitnehmen, haben ihre Umsätze jedoch nach Rückkehr in den </w:t>
      </w:r>
      <w:proofErr w:type="gramStart"/>
      <w:r w:rsidRPr="00E603F7">
        <w:rPr>
          <w:rFonts w:cs="Arial"/>
        </w:rPr>
        <w:t>Betrieb</w:t>
      </w:r>
      <w:proofErr w:type="gramEnd"/>
      <w:r w:rsidRPr="00E603F7">
        <w:rPr>
          <w:rFonts w:cs="Arial"/>
        </w:rPr>
        <w:t xml:space="preserve"> ohne unnötigen zeitlichen Aufschub in der Registrierkasse zu erfassen.</w:t>
      </w:r>
    </w:p>
    <w:p w14:paraId="71965723" w14:textId="77777777" w:rsidR="00E603F7" w:rsidRPr="00E603F7" w:rsidRDefault="00E603F7" w:rsidP="00E603F7">
      <w:pPr>
        <w:pStyle w:val="Steuerberater"/>
        <w:ind w:left="576" w:right="-108"/>
        <w:jc w:val="both"/>
        <w:rPr>
          <w:rFonts w:cs="Arial"/>
        </w:rPr>
      </w:pPr>
    </w:p>
    <w:p w14:paraId="2F99C3D1" w14:textId="77777777" w:rsidR="00E603F7" w:rsidRPr="00E603F7" w:rsidRDefault="00E603F7" w:rsidP="00E603F7">
      <w:pPr>
        <w:pStyle w:val="Steuerberater"/>
        <w:ind w:left="576" w:right="-108"/>
        <w:jc w:val="both"/>
        <w:rPr>
          <w:rFonts w:cs="Arial"/>
        </w:rPr>
      </w:pPr>
      <w:r w:rsidRPr="00E603F7">
        <w:rPr>
          <w:rFonts w:cs="Arial"/>
        </w:rPr>
        <w:t>Zusätzlich zur Einzelerfassung aller Umsätze (Losungsermittlung mittels Kassasturz ist g</w:t>
      </w:r>
      <w:r w:rsidR="002359E3">
        <w:rPr>
          <w:rFonts w:cs="Arial"/>
        </w:rPr>
        <w:t>r</w:t>
      </w:r>
      <w:r w:rsidRPr="00E603F7">
        <w:rPr>
          <w:rFonts w:cs="Arial"/>
        </w:rPr>
        <w:t>undsätzlich nicht mehr möglich), und unabhängig von der Registrierkass</w:t>
      </w:r>
      <w:r w:rsidR="009D26D1">
        <w:rPr>
          <w:rFonts w:cs="Arial"/>
        </w:rPr>
        <w:t>enpflicht, trifft Unternehmer seit</w:t>
      </w:r>
      <w:r w:rsidRPr="00E603F7">
        <w:rPr>
          <w:rFonts w:cs="Arial"/>
        </w:rPr>
        <w:t xml:space="preserve"> 01.</w:t>
      </w:r>
      <w:r w:rsidR="002359E3">
        <w:rPr>
          <w:rFonts w:cs="Arial"/>
        </w:rPr>
        <w:t>01.2016 auch noch eine Belegert</w:t>
      </w:r>
      <w:r w:rsidRPr="00E603F7">
        <w:rPr>
          <w:rFonts w:cs="Arial"/>
        </w:rPr>
        <w:t>eilungspflicht für Bareinnahmen. Jedem Kunden ist daher ein Beleg auszuhändigen, den der Kunde bis zum Ausgang des Geschäftslokals mitzunehmen hat. Der Unternehmer hat Durchschriften aller Belege für mindestens 7 Jahre aufzubewahren.</w:t>
      </w:r>
    </w:p>
    <w:p w14:paraId="38F9E432" w14:textId="77777777" w:rsidR="00E603F7" w:rsidRPr="00E603F7" w:rsidRDefault="00E603F7" w:rsidP="00E603F7">
      <w:pPr>
        <w:pStyle w:val="Steuerberater"/>
        <w:ind w:left="576" w:right="-108"/>
        <w:jc w:val="both"/>
        <w:rPr>
          <w:rFonts w:cs="Arial"/>
        </w:rPr>
      </w:pPr>
    </w:p>
    <w:p w14:paraId="65B41FA3" w14:textId="77777777" w:rsidR="00E603F7" w:rsidRPr="00E603F7" w:rsidRDefault="00E603F7" w:rsidP="00E603F7">
      <w:pPr>
        <w:pStyle w:val="Steuerberater"/>
        <w:ind w:left="576" w:right="-108"/>
        <w:jc w:val="both"/>
        <w:rPr>
          <w:rFonts w:cs="Arial"/>
        </w:rPr>
      </w:pPr>
      <w:r w:rsidRPr="00E603F7">
        <w:rPr>
          <w:rFonts w:cs="Arial"/>
        </w:rPr>
        <w:t>Diese Belege haben mindestens folgende Informationen zu enthalten:</w:t>
      </w:r>
    </w:p>
    <w:p w14:paraId="4A2EA960" w14:textId="77777777" w:rsidR="00E603F7" w:rsidRPr="00E603F7" w:rsidRDefault="00E603F7" w:rsidP="00E603F7">
      <w:pPr>
        <w:pStyle w:val="Steuerberater"/>
        <w:ind w:left="576" w:right="-108"/>
        <w:jc w:val="both"/>
        <w:rPr>
          <w:rFonts w:cs="Arial"/>
        </w:rPr>
      </w:pPr>
    </w:p>
    <w:p w14:paraId="7B2496B2" w14:textId="77777777" w:rsidR="00E603F7" w:rsidRPr="00E603F7" w:rsidRDefault="00E603F7" w:rsidP="00E603F7">
      <w:pPr>
        <w:pStyle w:val="Steuerberater"/>
        <w:ind w:left="576" w:right="-108"/>
        <w:jc w:val="both"/>
        <w:rPr>
          <w:rFonts w:cs="Arial"/>
        </w:rPr>
      </w:pPr>
      <w:r w:rsidRPr="00E603F7">
        <w:rPr>
          <w:rFonts w:cs="Arial"/>
        </w:rPr>
        <w:t>-</w:t>
      </w:r>
      <w:r w:rsidRPr="00E603F7">
        <w:rPr>
          <w:rFonts w:cs="Arial"/>
        </w:rPr>
        <w:tab/>
        <w:t>Bezeichnung Ihres Unternehmens</w:t>
      </w:r>
    </w:p>
    <w:p w14:paraId="45B62E2A" w14:textId="77777777" w:rsidR="00E603F7" w:rsidRPr="00E603F7" w:rsidRDefault="00E603F7" w:rsidP="00E603F7">
      <w:pPr>
        <w:pStyle w:val="Steuerberater"/>
        <w:ind w:left="576" w:right="-108"/>
        <w:jc w:val="both"/>
        <w:rPr>
          <w:rFonts w:cs="Arial"/>
        </w:rPr>
      </w:pPr>
      <w:r w:rsidRPr="00E603F7">
        <w:rPr>
          <w:rFonts w:cs="Arial"/>
        </w:rPr>
        <w:t>-</w:t>
      </w:r>
      <w:r w:rsidRPr="00E603F7">
        <w:rPr>
          <w:rFonts w:cs="Arial"/>
        </w:rPr>
        <w:tab/>
        <w:t>Fortlaufende Nummer</w:t>
      </w:r>
    </w:p>
    <w:p w14:paraId="7915D2B4" w14:textId="77777777" w:rsidR="00E603F7" w:rsidRPr="00E603F7" w:rsidRDefault="00E603F7" w:rsidP="00E603F7">
      <w:pPr>
        <w:pStyle w:val="Steuerberater"/>
        <w:ind w:left="576" w:right="-108"/>
        <w:jc w:val="both"/>
        <w:rPr>
          <w:rFonts w:cs="Arial"/>
        </w:rPr>
      </w:pPr>
      <w:r w:rsidRPr="00E603F7">
        <w:rPr>
          <w:rFonts w:cs="Arial"/>
        </w:rPr>
        <w:t>-</w:t>
      </w:r>
      <w:r w:rsidRPr="00E603F7">
        <w:rPr>
          <w:rFonts w:cs="Arial"/>
        </w:rPr>
        <w:tab/>
        <w:t>Tag der Belegausstellung</w:t>
      </w:r>
    </w:p>
    <w:p w14:paraId="55412E3D" w14:textId="77777777" w:rsidR="00E603F7" w:rsidRPr="00E603F7" w:rsidRDefault="00E603F7" w:rsidP="00E603F7">
      <w:pPr>
        <w:pStyle w:val="Steuerberater"/>
        <w:ind w:left="576" w:right="-108"/>
        <w:jc w:val="both"/>
        <w:rPr>
          <w:rFonts w:cs="Arial"/>
        </w:rPr>
      </w:pPr>
      <w:r w:rsidRPr="00E603F7">
        <w:rPr>
          <w:rFonts w:cs="Arial"/>
        </w:rPr>
        <w:t>-</w:t>
      </w:r>
      <w:r w:rsidRPr="00E603F7">
        <w:rPr>
          <w:rFonts w:cs="Arial"/>
        </w:rPr>
        <w:tab/>
        <w:t>Eine handelsübliche Leistungs- und Mengenbeschreibung</w:t>
      </w:r>
    </w:p>
    <w:p w14:paraId="4097B4E6" w14:textId="77777777" w:rsidR="00E603F7" w:rsidRDefault="00E603F7" w:rsidP="00E603F7">
      <w:pPr>
        <w:pStyle w:val="Steuerberater"/>
        <w:ind w:left="576" w:right="-108"/>
        <w:jc w:val="both"/>
        <w:rPr>
          <w:rFonts w:cs="Arial"/>
        </w:rPr>
      </w:pPr>
      <w:r w:rsidRPr="00E603F7">
        <w:rPr>
          <w:rFonts w:cs="Arial"/>
        </w:rPr>
        <w:t>-</w:t>
      </w:r>
      <w:r w:rsidRPr="00E603F7">
        <w:rPr>
          <w:rFonts w:cs="Arial"/>
        </w:rPr>
        <w:tab/>
        <w:t>den Endbetrag</w:t>
      </w:r>
    </w:p>
    <w:p w14:paraId="1703B41F" w14:textId="77777777" w:rsidR="00C14078" w:rsidRDefault="00C14078" w:rsidP="00E603F7">
      <w:pPr>
        <w:pStyle w:val="Steuerberater"/>
        <w:ind w:left="576" w:right="-108"/>
        <w:jc w:val="both"/>
        <w:rPr>
          <w:rFonts w:cs="Arial"/>
        </w:rPr>
      </w:pPr>
      <w:r>
        <w:rPr>
          <w:rFonts w:cs="Arial"/>
        </w:rPr>
        <w:tab/>
      </w:r>
    </w:p>
    <w:p w14:paraId="0421D791" w14:textId="77777777" w:rsidR="00C14078" w:rsidRPr="00046485" w:rsidRDefault="00C14078" w:rsidP="00C14078">
      <w:pPr>
        <w:pStyle w:val="Steuerberater"/>
        <w:ind w:left="708" w:right="-108"/>
        <w:jc w:val="both"/>
        <w:rPr>
          <w:rFonts w:cs="Arial"/>
          <w:iCs/>
        </w:rPr>
      </w:pPr>
      <w:r w:rsidRPr="00046485">
        <w:rPr>
          <w:rFonts w:cs="Arial"/>
          <w:iCs/>
        </w:rPr>
        <w:t>Bei Verwendung der technischen Sicherhe</w:t>
      </w:r>
      <w:r w:rsidR="009D26D1" w:rsidRPr="00046485">
        <w:rPr>
          <w:rFonts w:cs="Arial"/>
          <w:iCs/>
        </w:rPr>
        <w:t>itseinrichtung (verpflichtend seit</w:t>
      </w:r>
      <w:r w:rsidRPr="00046485">
        <w:rPr>
          <w:rFonts w:cs="Arial"/>
          <w:iCs/>
        </w:rPr>
        <w:t xml:space="preserve"> April 2017) hat der Beleg noch weitere Bestandteile zu erhalten:</w:t>
      </w:r>
    </w:p>
    <w:p w14:paraId="21578209" w14:textId="77777777" w:rsidR="00C14078" w:rsidRDefault="00C14078" w:rsidP="00C14078">
      <w:pPr>
        <w:pStyle w:val="Steuerberater"/>
        <w:ind w:left="576" w:right="-108"/>
        <w:jc w:val="both"/>
        <w:rPr>
          <w:rFonts w:cs="Arial"/>
        </w:rPr>
      </w:pPr>
    </w:p>
    <w:p w14:paraId="35245B20" w14:textId="77777777" w:rsidR="00C14078" w:rsidRPr="00C14078" w:rsidRDefault="00C14078" w:rsidP="00C14078">
      <w:pPr>
        <w:pStyle w:val="Steuerberater"/>
        <w:ind w:left="576" w:right="-108"/>
        <w:jc w:val="both"/>
        <w:rPr>
          <w:rFonts w:cs="Arial"/>
        </w:rPr>
      </w:pPr>
      <w:r w:rsidRPr="00C14078">
        <w:rPr>
          <w:rFonts w:cs="Arial"/>
        </w:rPr>
        <w:t>-</w:t>
      </w:r>
      <w:r w:rsidRPr="00C14078">
        <w:rPr>
          <w:rFonts w:cs="Arial"/>
        </w:rPr>
        <w:tab/>
      </w:r>
      <w:r>
        <w:rPr>
          <w:rFonts w:cs="Arial"/>
        </w:rPr>
        <w:t>Kassenidentifikationsnummer</w:t>
      </w:r>
    </w:p>
    <w:p w14:paraId="4EC8BBE2" w14:textId="77777777" w:rsidR="00C14078" w:rsidRPr="00C14078" w:rsidRDefault="00C14078" w:rsidP="00C14078">
      <w:pPr>
        <w:pStyle w:val="Steuerberater"/>
        <w:ind w:left="576" w:right="-108"/>
        <w:jc w:val="both"/>
        <w:rPr>
          <w:rFonts w:cs="Arial"/>
        </w:rPr>
      </w:pPr>
      <w:r w:rsidRPr="00C14078">
        <w:rPr>
          <w:rFonts w:cs="Arial"/>
        </w:rPr>
        <w:t>-</w:t>
      </w:r>
      <w:r w:rsidRPr="00C14078">
        <w:rPr>
          <w:rFonts w:cs="Arial"/>
        </w:rPr>
        <w:tab/>
        <w:t>Datum und Uhrzeit der Belegausstellung</w:t>
      </w:r>
    </w:p>
    <w:p w14:paraId="05DC9E1A" w14:textId="77777777" w:rsidR="00C14078" w:rsidRPr="00C14078" w:rsidRDefault="00C14078" w:rsidP="00C14078">
      <w:pPr>
        <w:pStyle w:val="Steuerberater"/>
        <w:ind w:left="576" w:right="-108"/>
        <w:jc w:val="both"/>
        <w:rPr>
          <w:rFonts w:cs="Arial"/>
        </w:rPr>
      </w:pPr>
      <w:r w:rsidRPr="00C14078">
        <w:rPr>
          <w:rFonts w:cs="Arial"/>
        </w:rPr>
        <w:t>-</w:t>
      </w:r>
      <w:r w:rsidRPr="00C14078">
        <w:rPr>
          <w:rFonts w:cs="Arial"/>
        </w:rPr>
        <w:tab/>
        <w:t>Betrag der Barzahlung nach Steuersätzen getrennt</w:t>
      </w:r>
    </w:p>
    <w:p w14:paraId="7BAA0C7B" w14:textId="6C9A2912" w:rsidR="00C14078" w:rsidRDefault="00C14078" w:rsidP="00C14078">
      <w:pPr>
        <w:pStyle w:val="Steuerberater"/>
        <w:ind w:left="576" w:right="-108"/>
        <w:jc w:val="both"/>
        <w:rPr>
          <w:rFonts w:cs="Arial"/>
        </w:rPr>
      </w:pPr>
      <w:r w:rsidRPr="00C14078">
        <w:rPr>
          <w:rFonts w:cs="Arial"/>
        </w:rPr>
        <w:t>-</w:t>
      </w:r>
      <w:r w:rsidRPr="00C14078">
        <w:rPr>
          <w:rFonts w:cs="Arial"/>
        </w:rPr>
        <w:tab/>
        <w:t>maschi</w:t>
      </w:r>
      <w:r>
        <w:rPr>
          <w:rFonts w:cs="Arial"/>
        </w:rPr>
        <w:t>nenlesbarer Code (z</w:t>
      </w:r>
      <w:r w:rsidR="00046485">
        <w:rPr>
          <w:rFonts w:cs="Arial"/>
        </w:rPr>
        <w:t>.</w:t>
      </w:r>
      <w:r>
        <w:rPr>
          <w:rFonts w:cs="Arial"/>
        </w:rPr>
        <w:t xml:space="preserve">B.: QR-Code) - </w:t>
      </w:r>
      <w:r w:rsidRPr="00C14078">
        <w:rPr>
          <w:rFonts w:cs="Arial"/>
        </w:rPr>
        <w:t>vgl</w:t>
      </w:r>
      <w:r w:rsidR="00046485">
        <w:rPr>
          <w:rFonts w:cs="Arial"/>
        </w:rPr>
        <w:t>.</w:t>
      </w:r>
      <w:r w:rsidRPr="00C14078">
        <w:rPr>
          <w:rFonts w:cs="Arial"/>
        </w:rPr>
        <w:t xml:space="preserve"> Infoblatt auf </w:t>
      </w:r>
      <w:r>
        <w:rPr>
          <w:rFonts w:cs="Arial"/>
        </w:rPr>
        <w:t>www.</w:t>
      </w:r>
      <w:r w:rsidRPr="00C14078">
        <w:rPr>
          <w:rFonts w:cs="Arial"/>
        </w:rPr>
        <w:t>BMF.gv.at</w:t>
      </w:r>
    </w:p>
    <w:p w14:paraId="45ADBE00" w14:textId="77777777" w:rsidR="00C14078" w:rsidRDefault="00C14078" w:rsidP="00C14078">
      <w:pPr>
        <w:pStyle w:val="Steuerberater"/>
        <w:ind w:left="576" w:right="-108"/>
        <w:jc w:val="both"/>
        <w:rPr>
          <w:rFonts w:cs="Arial"/>
        </w:rPr>
      </w:pPr>
    </w:p>
    <w:p w14:paraId="355ECE75" w14:textId="77777777" w:rsidR="00C14078" w:rsidRPr="00E603F7" w:rsidRDefault="00C14078" w:rsidP="00E603F7">
      <w:pPr>
        <w:pStyle w:val="Steuerberater"/>
        <w:ind w:left="576" w:right="-108"/>
        <w:jc w:val="both"/>
        <w:rPr>
          <w:rFonts w:cs="Arial"/>
        </w:rPr>
      </w:pPr>
    </w:p>
    <w:p w14:paraId="11232AC9" w14:textId="77777777" w:rsidR="00E603F7" w:rsidRDefault="004615C0" w:rsidP="00E603F7">
      <w:pPr>
        <w:pStyle w:val="Steuerberater"/>
        <w:ind w:left="576" w:right="-108"/>
        <w:jc w:val="both"/>
        <w:rPr>
          <w:rFonts w:cs="Arial"/>
        </w:rPr>
      </w:pPr>
      <w:r>
        <w:rPr>
          <w:rFonts w:cs="Arial"/>
        </w:rPr>
        <w:t>Seit</w:t>
      </w:r>
      <w:r w:rsidR="00C14078">
        <w:rPr>
          <w:rFonts w:cs="Arial"/>
        </w:rPr>
        <w:t xml:space="preserve"> 01.04</w:t>
      </w:r>
      <w:r w:rsidR="00E603F7" w:rsidRPr="00E603F7">
        <w:rPr>
          <w:rFonts w:cs="Arial"/>
        </w:rPr>
        <w:t xml:space="preserve">.2017 </w:t>
      </w:r>
      <w:r w:rsidR="002359E3">
        <w:rPr>
          <w:rFonts w:cs="Arial"/>
        </w:rPr>
        <w:t>haben Registrierkassen außerdem</w:t>
      </w:r>
      <w:r w:rsidR="00E603F7" w:rsidRPr="00E603F7">
        <w:rPr>
          <w:rFonts w:cs="Arial"/>
        </w:rPr>
        <w:t xml:space="preserve"> erhöhte Sicherheitsvoraussetzungen zu erfüllen, welche gegen technische Manipulation schützen sollen. Diese Anforderungen sollten bei einer Anschaffung bereits berücksichtigt werden oder jedenfalls rechtzeitig nachgerüstet werden können.</w:t>
      </w:r>
    </w:p>
    <w:p w14:paraId="0D2D110D" w14:textId="77777777" w:rsidR="00C14078" w:rsidRPr="00E603F7" w:rsidRDefault="00C14078" w:rsidP="00E603F7">
      <w:pPr>
        <w:pStyle w:val="Steuerberater"/>
        <w:ind w:left="576" w:right="-108"/>
        <w:jc w:val="both"/>
        <w:rPr>
          <w:rFonts w:cs="Arial"/>
        </w:rPr>
      </w:pPr>
    </w:p>
    <w:p w14:paraId="14F3E3C3" w14:textId="77777777" w:rsidR="00C14078" w:rsidRPr="00C14078" w:rsidRDefault="004615C0" w:rsidP="00C14078">
      <w:pPr>
        <w:pStyle w:val="Steuerberater"/>
        <w:ind w:left="576" w:right="-108"/>
        <w:jc w:val="both"/>
        <w:rPr>
          <w:rFonts w:cs="Arial"/>
        </w:rPr>
      </w:pPr>
      <w:r>
        <w:rPr>
          <w:rFonts w:cs="Arial"/>
        </w:rPr>
        <w:t>Seit</w:t>
      </w:r>
      <w:r w:rsidR="00C14078" w:rsidRPr="00C14078">
        <w:rPr>
          <w:rFonts w:cs="Arial"/>
        </w:rPr>
        <w:t xml:space="preserve"> 01.04.2017 hat </w:t>
      </w:r>
      <w:r>
        <w:rPr>
          <w:rFonts w:cs="Arial"/>
        </w:rPr>
        <w:t>die</w:t>
      </w:r>
      <w:r w:rsidR="00C14078" w:rsidRPr="00C14078">
        <w:rPr>
          <w:rFonts w:cs="Arial"/>
        </w:rPr>
        <w:t xml:space="preserve"> Registrierkasse </w:t>
      </w:r>
      <w:r>
        <w:rPr>
          <w:rFonts w:cs="Arial"/>
        </w:rPr>
        <w:t xml:space="preserve">zudem </w:t>
      </w:r>
      <w:r w:rsidR="00C14078" w:rsidRPr="00C14078">
        <w:rPr>
          <w:rFonts w:cs="Arial"/>
        </w:rPr>
        <w:t>allen Anforderungen der Registrierkassensicherheitsverordnung zu entsprechen. Dazu notwendig sind einerseits die Umsetzung der technischen Voraussetzungen durch die Inbetriebnahme der Sicherheitseinrichtung und andererseits die Registrierung der Kasse via Finanzonline.</w:t>
      </w:r>
    </w:p>
    <w:p w14:paraId="6B75609E" w14:textId="77777777" w:rsidR="00C14078" w:rsidRPr="00C14078" w:rsidRDefault="00C14078" w:rsidP="00C14078">
      <w:pPr>
        <w:pStyle w:val="Steuerberater"/>
        <w:ind w:left="576" w:right="-108"/>
        <w:jc w:val="both"/>
        <w:rPr>
          <w:rFonts w:cs="Arial"/>
        </w:rPr>
      </w:pPr>
    </w:p>
    <w:p w14:paraId="110870C2" w14:textId="77777777" w:rsidR="00C14078" w:rsidRPr="00C14078" w:rsidRDefault="00C14078" w:rsidP="00C14078">
      <w:pPr>
        <w:pStyle w:val="Steuerberater"/>
        <w:ind w:left="576" w:right="-108"/>
        <w:jc w:val="both"/>
        <w:rPr>
          <w:rFonts w:cs="Arial"/>
        </w:rPr>
      </w:pPr>
      <w:r w:rsidRPr="00C14078">
        <w:rPr>
          <w:rFonts w:cs="Arial"/>
        </w:rPr>
        <w:lastRenderedPageBreak/>
        <w:t>In einem ersten Schritt hat die Inbetriebnahme der Sicherheitseinrichtung zu erfolgen. Dazu ist in Abhängigkeit von Ihrer Registrierkasse die Anschaffung einer Signaturerstellungseinheit (inklusive Signaturerstellungszertifikat bei einer Zertifizierungsstelle) und eventuell ein Kassensoftwareupdate erforderlich. Beides kann im Normalfall über Ihren Registrierkassenhersteller bezogen werden oder wird durch den Registrierkassenhersteller direkt aktiv angeboten und abgewickelt. Da die Signaturerstellungseinheit von Registrierkasse zu Registrierkasse sehr unterschiedlich sein kann (u.a. Kartenlesegerät, neuer Stick etc.) ist bei offenen Fragen unbedingt die Rücksprache mit Ihren Registrierkassenhersteller zu empfehlen.</w:t>
      </w:r>
    </w:p>
    <w:p w14:paraId="0BDA7090" w14:textId="77777777" w:rsidR="00C14078" w:rsidRPr="00C14078" w:rsidRDefault="00C14078" w:rsidP="00C14078">
      <w:pPr>
        <w:pStyle w:val="Steuerberater"/>
        <w:ind w:left="576" w:right="-108"/>
        <w:jc w:val="both"/>
        <w:rPr>
          <w:rFonts w:cs="Arial"/>
        </w:rPr>
      </w:pPr>
    </w:p>
    <w:p w14:paraId="561CEC9F" w14:textId="77777777" w:rsidR="00C14078" w:rsidRDefault="00C14078" w:rsidP="00C14078">
      <w:pPr>
        <w:pStyle w:val="Steuerberater"/>
        <w:ind w:left="576" w:right="-108"/>
        <w:jc w:val="both"/>
        <w:rPr>
          <w:rFonts w:cs="Arial"/>
        </w:rPr>
      </w:pPr>
      <w:r w:rsidRPr="00C14078">
        <w:rPr>
          <w:rFonts w:cs="Arial"/>
        </w:rPr>
        <w:t>In Abhängigkeit von der jeweiligen Registrierkasse gibt es drei unterschiedliche Möglichkeiten zur Registrierung der Kasse:</w:t>
      </w:r>
    </w:p>
    <w:p w14:paraId="2EAE8553" w14:textId="77777777" w:rsidR="00C14078" w:rsidRPr="00C14078" w:rsidRDefault="00C14078" w:rsidP="00C14078">
      <w:pPr>
        <w:pStyle w:val="Steuerberater"/>
        <w:ind w:left="576" w:right="-108"/>
        <w:jc w:val="both"/>
        <w:rPr>
          <w:rFonts w:cs="Arial"/>
        </w:rPr>
      </w:pPr>
    </w:p>
    <w:p w14:paraId="783D9AC3" w14:textId="77777777" w:rsidR="00C14078" w:rsidRDefault="00C14078" w:rsidP="00C14078">
      <w:pPr>
        <w:pStyle w:val="Steuerberater"/>
        <w:numPr>
          <w:ilvl w:val="0"/>
          <w:numId w:val="44"/>
        </w:numPr>
        <w:ind w:right="-108"/>
        <w:jc w:val="both"/>
        <w:rPr>
          <w:rFonts w:cs="Arial"/>
        </w:rPr>
      </w:pPr>
      <w:r>
        <w:rPr>
          <w:rFonts w:cs="Arial"/>
          <w:b/>
        </w:rPr>
        <w:t xml:space="preserve">Die </w:t>
      </w:r>
      <w:r w:rsidRPr="00C14078">
        <w:rPr>
          <w:rFonts w:cs="Arial"/>
          <w:b/>
        </w:rPr>
        <w:t>Registrierkasse führt die Registrierung beim Finanzamt selbst durch</w:t>
      </w:r>
      <w:r w:rsidRPr="00C14078">
        <w:rPr>
          <w:rFonts w:cs="Arial"/>
        </w:rPr>
        <w:t>: in diesem Fall erhalten Sie eine Aufforderung des Registrierkassenherstellers zur Anlage eines „Webservice Users“ im Finanzonline. Die Anlage des Webservice Users kann durch Ihren Steuerberater erfolgen, leiten Sie dazu einfach die Aufforderung Ihres Registrierkassenherstellers weiter.</w:t>
      </w:r>
    </w:p>
    <w:p w14:paraId="6E673455" w14:textId="77777777" w:rsidR="00C14078" w:rsidRDefault="00C14078" w:rsidP="00C14078">
      <w:pPr>
        <w:pStyle w:val="Steuerberater"/>
        <w:ind w:left="1068" w:right="-108"/>
        <w:jc w:val="both"/>
        <w:rPr>
          <w:rFonts w:cs="Arial"/>
        </w:rPr>
      </w:pPr>
    </w:p>
    <w:p w14:paraId="084F86B6" w14:textId="1D4FFBB9" w:rsidR="00C14078" w:rsidRDefault="00C14078" w:rsidP="00C14078">
      <w:pPr>
        <w:pStyle w:val="Steuerberater"/>
        <w:numPr>
          <w:ilvl w:val="0"/>
          <w:numId w:val="44"/>
        </w:numPr>
        <w:ind w:right="-108"/>
        <w:jc w:val="both"/>
        <w:rPr>
          <w:rFonts w:cs="Arial"/>
        </w:rPr>
      </w:pPr>
      <w:r w:rsidRPr="00C14078">
        <w:rPr>
          <w:rFonts w:cs="Arial"/>
          <w:b/>
        </w:rPr>
        <w:t>Die Registrierkasse erzeugt eine Datei mit den zu meldenden Daten:</w:t>
      </w:r>
      <w:r w:rsidRPr="00C14078">
        <w:rPr>
          <w:rFonts w:cs="Arial"/>
        </w:rPr>
        <w:t xml:space="preserve"> Leiten Sie Ihrem/r Steuerberater/in die entsprechende XML</w:t>
      </w:r>
      <w:r w:rsidR="00046485">
        <w:rPr>
          <w:rFonts w:cs="Arial"/>
        </w:rPr>
        <w:t>-</w:t>
      </w:r>
      <w:r w:rsidRPr="00C14078">
        <w:rPr>
          <w:rFonts w:cs="Arial"/>
        </w:rPr>
        <w:t>Datei weiter, damit er/sie die Übermittlung an Finanzonline für Sie vornehmen kann. Zudem ist der Startbeleg (Nullbeleg) für den Abschluss der Registrierung bzw. Prüfung mittels der BMF APP notwendig.</w:t>
      </w:r>
    </w:p>
    <w:p w14:paraId="6DEFA1E5" w14:textId="77777777" w:rsidR="00C14078" w:rsidRDefault="00C14078" w:rsidP="00C14078">
      <w:pPr>
        <w:pStyle w:val="Steuerberater"/>
        <w:ind w:left="1068" w:right="-108"/>
        <w:jc w:val="both"/>
        <w:rPr>
          <w:rFonts w:cs="Arial"/>
        </w:rPr>
      </w:pPr>
    </w:p>
    <w:p w14:paraId="1D22CDB9" w14:textId="77777777" w:rsidR="00C14078" w:rsidRPr="00C14078" w:rsidRDefault="00C14078" w:rsidP="00C14078">
      <w:pPr>
        <w:pStyle w:val="Steuerberater"/>
        <w:numPr>
          <w:ilvl w:val="0"/>
          <w:numId w:val="44"/>
        </w:numPr>
        <w:ind w:right="-108"/>
        <w:jc w:val="both"/>
        <w:rPr>
          <w:rFonts w:cs="Arial"/>
        </w:rPr>
      </w:pPr>
      <w:r w:rsidRPr="00C14078">
        <w:rPr>
          <w:rFonts w:cs="Arial"/>
          <w:b/>
        </w:rPr>
        <w:t>manuelle Meldung:</w:t>
      </w:r>
      <w:r w:rsidRPr="00C14078">
        <w:rPr>
          <w:rFonts w:cs="Arial"/>
        </w:rPr>
        <w:t xml:space="preserve"> Sämtliche Meldungen an das BMF müssen per Hand in Finanzonline eingegeben werden. Dazu sind die Daten der Signaturerstellungseinheit und die der Registrierkasse bekannt zu geben. Zudem ist der Startbeleg (Nullbeleg) für den Abschluss der Registrierung bzw. Prüfung mittels der BMF APP nötig.</w:t>
      </w:r>
    </w:p>
    <w:p w14:paraId="5B3AEBAD" w14:textId="77777777" w:rsidR="00E603F7" w:rsidRPr="00E603F7" w:rsidRDefault="00E603F7" w:rsidP="00E603F7">
      <w:pPr>
        <w:pStyle w:val="Steuerberater"/>
        <w:ind w:left="576" w:right="-108"/>
        <w:jc w:val="both"/>
        <w:rPr>
          <w:rFonts w:cs="Arial"/>
        </w:rPr>
      </w:pPr>
    </w:p>
    <w:p w14:paraId="7E7031E6" w14:textId="77777777" w:rsidR="00E603F7" w:rsidRPr="00E603F7" w:rsidRDefault="00E603F7" w:rsidP="00E603F7">
      <w:pPr>
        <w:pStyle w:val="Steuerberater"/>
        <w:ind w:left="576" w:right="-108"/>
        <w:jc w:val="both"/>
        <w:rPr>
          <w:rFonts w:cs="Arial"/>
        </w:rPr>
      </w:pPr>
      <w:r w:rsidRPr="00E603F7">
        <w:rPr>
          <w:rFonts w:cs="Arial"/>
        </w:rPr>
        <w:t>Wird der Einsatz einer Registrierkasse verweigert, oder wird vorsätzlich gegen die Belegerteilungspflicht verstoßen, so kann eine Geldstrafe von bis zu € 5.000 verhängt werden. Bei vorsätzlicher Manipulation einer Registrierkasse können sogar Strafen von bis zu € 25.000 ausgesprochen werden.</w:t>
      </w:r>
    </w:p>
    <w:p w14:paraId="31372D88" w14:textId="77777777" w:rsidR="00464F43" w:rsidRDefault="00464F43" w:rsidP="00821B99">
      <w:pPr>
        <w:pStyle w:val="Steuerberater"/>
        <w:ind w:left="576" w:right="-108"/>
        <w:jc w:val="both"/>
        <w:rPr>
          <w:rFonts w:cs="Arial"/>
        </w:rPr>
      </w:pPr>
    </w:p>
    <w:p w14:paraId="2CDA8051" w14:textId="77777777" w:rsidR="00532BC0" w:rsidRDefault="00C14078" w:rsidP="00C14078">
      <w:pPr>
        <w:pStyle w:val="Steuerberater"/>
        <w:ind w:left="576" w:right="-108"/>
        <w:jc w:val="both"/>
        <w:rPr>
          <w:rFonts w:cs="Arial"/>
        </w:rPr>
      </w:pPr>
      <w:r w:rsidRPr="00C14078">
        <w:rPr>
          <w:rFonts w:cs="Arial"/>
        </w:rPr>
        <w:t>Vorsätzlich handelt ein Unternehmer dann, wenn</w:t>
      </w:r>
    </w:p>
    <w:p w14:paraId="557968F5" w14:textId="77777777" w:rsidR="00C14078" w:rsidRPr="00C14078" w:rsidRDefault="00C14078" w:rsidP="00C14078">
      <w:pPr>
        <w:pStyle w:val="Steuerberater"/>
        <w:ind w:left="576" w:right="-108"/>
        <w:jc w:val="both"/>
        <w:rPr>
          <w:rFonts w:cs="Arial"/>
        </w:rPr>
      </w:pPr>
      <w:r w:rsidRPr="00C14078">
        <w:rPr>
          <w:rFonts w:cs="Arial"/>
        </w:rPr>
        <w:t xml:space="preserve"> </w:t>
      </w:r>
    </w:p>
    <w:p w14:paraId="2DBC6E6C" w14:textId="77777777" w:rsidR="00C14078" w:rsidRPr="00C14078" w:rsidRDefault="00C14078" w:rsidP="00532BC0">
      <w:pPr>
        <w:pStyle w:val="Steuerberater"/>
        <w:numPr>
          <w:ilvl w:val="0"/>
          <w:numId w:val="45"/>
        </w:numPr>
        <w:ind w:right="-108"/>
        <w:jc w:val="both"/>
        <w:rPr>
          <w:rFonts w:cs="Arial"/>
        </w:rPr>
      </w:pPr>
      <w:r w:rsidRPr="00C14078">
        <w:rPr>
          <w:rFonts w:cs="Arial"/>
        </w:rPr>
        <w:t>er/sie über keine Registrierkasse verfügt, die der Kassenrichtlinie entspricht und mit dieser die Einzelaufzeichnungspflicht und Belegerteilungspflicht erfüllt,</w:t>
      </w:r>
    </w:p>
    <w:p w14:paraId="30E502E5" w14:textId="77777777" w:rsidR="00C14078" w:rsidRPr="00C14078" w:rsidRDefault="00C14078" w:rsidP="00532BC0">
      <w:pPr>
        <w:pStyle w:val="Steuerberater"/>
        <w:numPr>
          <w:ilvl w:val="0"/>
          <w:numId w:val="45"/>
        </w:numPr>
        <w:ind w:right="-108"/>
        <w:jc w:val="both"/>
        <w:rPr>
          <w:rFonts w:cs="Arial"/>
        </w:rPr>
      </w:pPr>
      <w:r w:rsidRPr="00C14078">
        <w:rPr>
          <w:rFonts w:cs="Arial"/>
        </w:rPr>
        <w:t>keine Belege über die getätigten Barumsätze lückenlos erteilt und/oder</w:t>
      </w:r>
    </w:p>
    <w:p w14:paraId="5CACE6FA" w14:textId="77777777" w:rsidR="00C14078" w:rsidRPr="00C14078" w:rsidRDefault="00C14078" w:rsidP="00532BC0">
      <w:pPr>
        <w:pStyle w:val="Steuerberater"/>
        <w:numPr>
          <w:ilvl w:val="0"/>
          <w:numId w:val="45"/>
        </w:numPr>
        <w:ind w:right="-108"/>
        <w:jc w:val="both"/>
        <w:rPr>
          <w:rFonts w:cs="Arial"/>
        </w:rPr>
      </w:pPr>
      <w:r w:rsidRPr="00C14078">
        <w:rPr>
          <w:rFonts w:cs="Arial"/>
        </w:rPr>
        <w:t>nicht nachweisen bzw. zumindest glaubhaft machen kann, dass sie/er die RKSV- konforme Beschaffung und/oder die Umrüstung der Registrierkasse(n) bei einem Kassenhersteller oder einem Kassenhändler bis Mitte März 2017 bereits beauftragt hat, sodass die Säumnis nicht in ihrer/seiner Sphäre gelegen ist.</w:t>
      </w:r>
    </w:p>
    <w:p w14:paraId="7025F237" w14:textId="77777777" w:rsidR="00532BC0" w:rsidRDefault="00532BC0" w:rsidP="00C14078">
      <w:pPr>
        <w:pStyle w:val="Steuerberater"/>
        <w:ind w:left="576" w:right="-108"/>
        <w:jc w:val="both"/>
        <w:rPr>
          <w:rFonts w:cs="Arial"/>
        </w:rPr>
      </w:pPr>
    </w:p>
    <w:p w14:paraId="7ACA094F" w14:textId="77777777" w:rsidR="002359E3" w:rsidRDefault="00C14078" w:rsidP="00C14078">
      <w:pPr>
        <w:pStyle w:val="Steuerberater"/>
        <w:ind w:left="576" w:right="-108"/>
        <w:jc w:val="both"/>
        <w:rPr>
          <w:rFonts w:cs="Arial"/>
        </w:rPr>
      </w:pPr>
      <w:r w:rsidRPr="00C14078">
        <w:rPr>
          <w:rFonts w:cs="Arial"/>
        </w:rPr>
        <w:t>Nur bei einem nicht vorsätzlichen oder grob fahrlässigen Verhalten darf von einer finanzstrafrechtlichen Verfolgung abgesehen werden.</w:t>
      </w:r>
    </w:p>
    <w:p w14:paraId="33D41A1B" w14:textId="77777777" w:rsidR="00532BC0" w:rsidRDefault="00532BC0" w:rsidP="00C14078">
      <w:pPr>
        <w:pStyle w:val="Steuerberater"/>
        <w:ind w:left="576" w:right="-108"/>
        <w:jc w:val="both"/>
        <w:rPr>
          <w:rFonts w:cs="Arial"/>
        </w:rPr>
      </w:pPr>
    </w:p>
    <w:p w14:paraId="6AFA41C4" w14:textId="77777777" w:rsidR="002359E3" w:rsidRDefault="002359E3" w:rsidP="00821B99">
      <w:pPr>
        <w:pStyle w:val="Steuerberater"/>
        <w:ind w:left="576" w:right="-108"/>
        <w:jc w:val="both"/>
        <w:rPr>
          <w:rFonts w:cs="Arial"/>
        </w:rPr>
      </w:pPr>
    </w:p>
    <w:tbl>
      <w:tblPr>
        <w:tblW w:w="0" w:type="auto"/>
        <w:tblInd w:w="959" w:type="dxa"/>
        <w:shd w:val="clear" w:color="auto" w:fill="DAEEF3"/>
        <w:tblLook w:val="01E0" w:firstRow="1" w:lastRow="1" w:firstColumn="1" w:lastColumn="1" w:noHBand="0" w:noVBand="0"/>
      </w:tblPr>
      <w:tblGrid>
        <w:gridCol w:w="589"/>
        <w:gridCol w:w="403"/>
        <w:gridCol w:w="6946"/>
        <w:gridCol w:w="360"/>
      </w:tblGrid>
      <w:tr w:rsidR="00D13C9F" w:rsidRPr="005D0B51" w14:paraId="6A455CDF" w14:textId="77777777" w:rsidTr="00E603F7">
        <w:tc>
          <w:tcPr>
            <w:tcW w:w="992" w:type="dxa"/>
            <w:gridSpan w:val="2"/>
            <w:shd w:val="clear" w:color="auto" w:fill="DAEEF3"/>
            <w:vAlign w:val="center"/>
          </w:tcPr>
          <w:p w14:paraId="1DB9F2BE" w14:textId="77777777" w:rsidR="00D13C9F" w:rsidRPr="00D13C9F" w:rsidRDefault="002518C1" w:rsidP="00E603F7">
            <w:pPr>
              <w:pStyle w:val="Steuerberater"/>
              <w:ind w:right="-108"/>
              <w:jc w:val="center"/>
              <w:rPr>
                <w:rFonts w:cs="Arial"/>
                <w:i/>
                <w:smallCaps/>
                <w:color w:val="FF0000"/>
                <w:szCs w:val="22"/>
                <w:lang w:val="de-AT"/>
              </w:rPr>
            </w:pPr>
            <w:r>
              <w:rPr>
                <w:noProof/>
                <w:lang w:val="de-AT" w:eastAsia="de-AT"/>
              </w:rPr>
              <w:drawing>
                <wp:anchor distT="0" distB="0" distL="114300" distR="114300" simplePos="0" relativeHeight="251655168" behindDoc="0" locked="0" layoutInCell="1" allowOverlap="1" wp14:anchorId="7CEA7B06" wp14:editId="4A7E90F6">
                  <wp:simplePos x="0" y="0"/>
                  <wp:positionH relativeFrom="column">
                    <wp:posOffset>45085</wp:posOffset>
                  </wp:positionH>
                  <wp:positionV relativeFrom="paragraph">
                    <wp:posOffset>78105</wp:posOffset>
                  </wp:positionV>
                  <wp:extent cx="420370" cy="504825"/>
                  <wp:effectExtent l="0" t="0" r="0" b="0"/>
                  <wp:wrapNone/>
                  <wp:docPr id="975" name="Grafik 89" descr="C:\Users\drochter\AppData\Local\Microsoft\Windows\Temporary Internet Files\Content.IE5\PZBFPRVY\MC90034374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9" descr="C:\Users\drochter\AppData\Local\Microsoft\Windows\Temporary Internet Files\Content.IE5\PZBFPRVY\MC900343747[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0370" cy="5048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946" w:type="dxa"/>
            <w:shd w:val="clear" w:color="auto" w:fill="DAEEF3"/>
          </w:tcPr>
          <w:p w14:paraId="01A2244A" w14:textId="77777777" w:rsidR="00D13C9F" w:rsidRDefault="00D13C9F" w:rsidP="00E603F7">
            <w:pPr>
              <w:pStyle w:val="Steuerberater"/>
              <w:ind w:right="-108"/>
            </w:pPr>
          </w:p>
          <w:p w14:paraId="4456E660" w14:textId="4758A081" w:rsidR="00D13C9F" w:rsidRPr="00772313" w:rsidRDefault="00D13C9F" w:rsidP="00E603F7">
            <w:pPr>
              <w:pStyle w:val="Steuerberater"/>
              <w:ind w:right="-108"/>
              <w:jc w:val="both"/>
            </w:pPr>
            <w:r>
              <w:rPr>
                <w:rFonts w:cs="Arial"/>
              </w:rPr>
              <w:t xml:space="preserve">In Zweifelsfragen zur Abklärung der Zulässigkeit </w:t>
            </w:r>
            <w:r w:rsidR="00EE0212">
              <w:rPr>
                <w:rFonts w:cs="Arial"/>
              </w:rPr>
              <w:t>I</w:t>
            </w:r>
            <w:r>
              <w:rPr>
                <w:rFonts w:cs="Arial"/>
              </w:rPr>
              <w:t xml:space="preserve">hrer Aufzeichnungs-methode </w:t>
            </w:r>
            <w:r w:rsidR="002359E3">
              <w:rPr>
                <w:rFonts w:cs="Arial"/>
              </w:rPr>
              <w:t xml:space="preserve">bzw. zur Registrierkasse </w:t>
            </w:r>
            <w:r>
              <w:rPr>
                <w:rFonts w:cs="Arial"/>
              </w:rPr>
              <w:t xml:space="preserve">wenden Sie sich bitte an </w:t>
            </w:r>
            <w:r w:rsidR="00EE0212">
              <w:rPr>
                <w:rFonts w:cs="Arial"/>
              </w:rPr>
              <w:t>I</w:t>
            </w:r>
            <w:r>
              <w:rPr>
                <w:rFonts w:cs="Arial"/>
              </w:rPr>
              <w:t>hren Steuerberater.</w:t>
            </w:r>
          </w:p>
        </w:tc>
        <w:tc>
          <w:tcPr>
            <w:tcW w:w="360" w:type="dxa"/>
            <w:vMerge w:val="restart"/>
            <w:shd w:val="clear" w:color="auto" w:fill="DAEEF3"/>
          </w:tcPr>
          <w:p w14:paraId="54D0D342" w14:textId="77777777" w:rsidR="00D13C9F" w:rsidRPr="005D0B51" w:rsidRDefault="00D13C9F" w:rsidP="00E603F7"/>
        </w:tc>
      </w:tr>
      <w:tr w:rsidR="00D13C9F" w:rsidRPr="005D0B51" w14:paraId="2A929E38" w14:textId="77777777" w:rsidTr="00E603F7">
        <w:tc>
          <w:tcPr>
            <w:tcW w:w="589" w:type="dxa"/>
            <w:shd w:val="clear" w:color="auto" w:fill="DAEEF3"/>
            <w:vAlign w:val="center"/>
          </w:tcPr>
          <w:p w14:paraId="0208C54F" w14:textId="77777777" w:rsidR="00D13C9F" w:rsidRPr="009C2A62" w:rsidRDefault="00D13C9F" w:rsidP="00E603F7">
            <w:pPr>
              <w:pStyle w:val="Steuerberater"/>
              <w:ind w:right="-108"/>
              <w:rPr>
                <w:b/>
                <w:noProof/>
                <w:szCs w:val="22"/>
                <w:lang w:val="de-AT" w:eastAsia="de-AT"/>
              </w:rPr>
            </w:pPr>
          </w:p>
        </w:tc>
        <w:tc>
          <w:tcPr>
            <w:tcW w:w="7349" w:type="dxa"/>
            <w:gridSpan w:val="2"/>
            <w:shd w:val="clear" w:color="auto" w:fill="DAEEF3"/>
          </w:tcPr>
          <w:p w14:paraId="25862990" w14:textId="77777777" w:rsidR="00D13C9F" w:rsidRDefault="00D13C9F" w:rsidP="00E603F7">
            <w:pPr>
              <w:pStyle w:val="Steuerberater"/>
              <w:ind w:right="-108"/>
            </w:pPr>
          </w:p>
        </w:tc>
        <w:tc>
          <w:tcPr>
            <w:tcW w:w="360" w:type="dxa"/>
            <w:vMerge/>
            <w:shd w:val="clear" w:color="auto" w:fill="DAEEF3"/>
          </w:tcPr>
          <w:p w14:paraId="26F54631" w14:textId="77777777" w:rsidR="00D13C9F" w:rsidRPr="005D0B51" w:rsidRDefault="00D13C9F" w:rsidP="00E603F7"/>
        </w:tc>
      </w:tr>
    </w:tbl>
    <w:p w14:paraId="55CC8AB5" w14:textId="77777777" w:rsidR="007E4952" w:rsidRDefault="007E4952" w:rsidP="007E4952">
      <w:pPr>
        <w:pStyle w:val="Steuerberater"/>
        <w:ind w:right="-108"/>
        <w:rPr>
          <w:rFonts w:cs="Arial"/>
        </w:rPr>
      </w:pPr>
    </w:p>
    <w:p w14:paraId="22F21CB8" w14:textId="77777777" w:rsidR="00D13C9F" w:rsidRDefault="00D13C9F" w:rsidP="007E4952">
      <w:pPr>
        <w:pStyle w:val="Steuerberater"/>
        <w:ind w:right="-108"/>
        <w:rPr>
          <w:rFonts w:cs="Arial"/>
        </w:rPr>
      </w:pPr>
    </w:p>
    <w:p w14:paraId="3D4485F4" w14:textId="77777777" w:rsidR="002359E3" w:rsidRDefault="002359E3" w:rsidP="007E4952">
      <w:pPr>
        <w:pStyle w:val="Steuerberater"/>
        <w:ind w:right="-108"/>
        <w:rPr>
          <w:rFonts w:cs="Arial"/>
        </w:rPr>
      </w:pPr>
    </w:p>
    <w:p w14:paraId="08D3A395" w14:textId="77777777" w:rsidR="0064378C" w:rsidRDefault="0064378C" w:rsidP="0064378C">
      <w:pPr>
        <w:pStyle w:val="Steuerberater"/>
        <w:numPr>
          <w:ilvl w:val="1"/>
          <w:numId w:val="10"/>
        </w:numPr>
        <w:ind w:right="-108"/>
        <w:outlineLvl w:val="1"/>
        <w:rPr>
          <w:rFonts w:cs="Arial"/>
          <w:b/>
        </w:rPr>
      </w:pPr>
      <w:bookmarkStart w:id="5" w:name="_Toc161669543"/>
      <w:r w:rsidRPr="0064378C">
        <w:rPr>
          <w:rFonts w:cs="Arial"/>
          <w:b/>
        </w:rPr>
        <w:lastRenderedPageBreak/>
        <w:t>Nachweis der Betriebsausgaben</w:t>
      </w:r>
      <w:bookmarkEnd w:id="5"/>
    </w:p>
    <w:p w14:paraId="3A37389C" w14:textId="77777777" w:rsidR="00821B99" w:rsidRDefault="00821B99" w:rsidP="00620E9D"/>
    <w:p w14:paraId="73839C53" w14:textId="250C17F8" w:rsidR="0064378C" w:rsidRDefault="0064378C" w:rsidP="00821B99">
      <w:pPr>
        <w:pStyle w:val="Steuerberater"/>
        <w:ind w:left="576" w:right="-108"/>
        <w:jc w:val="both"/>
        <w:rPr>
          <w:rFonts w:cs="Arial"/>
        </w:rPr>
      </w:pPr>
      <w:r w:rsidRPr="0064378C">
        <w:rPr>
          <w:rFonts w:cs="Arial"/>
        </w:rPr>
        <w:t>Zur steuerlichen Anerkennung</w:t>
      </w:r>
      <w:r>
        <w:rPr>
          <w:rFonts w:cs="Arial"/>
        </w:rPr>
        <w:t xml:space="preserve"> </w:t>
      </w:r>
      <w:r w:rsidR="00EE0212">
        <w:rPr>
          <w:rFonts w:cs="Arial"/>
        </w:rPr>
        <w:t>I</w:t>
      </w:r>
      <w:r w:rsidR="00891DFB">
        <w:rPr>
          <w:rFonts w:cs="Arial"/>
        </w:rPr>
        <w:t>hrer Betriebsausgaben sind S</w:t>
      </w:r>
      <w:r w:rsidRPr="0064378C">
        <w:rPr>
          <w:rFonts w:cs="Arial"/>
        </w:rPr>
        <w:t xml:space="preserve">ie grundsätzlich verpflichtet, </w:t>
      </w:r>
      <w:r>
        <w:rPr>
          <w:rFonts w:cs="Arial"/>
        </w:rPr>
        <w:t>dem Finanzamt auf Verlangen die Aufwendungen nachzuweisen und die Richtigkeit der Ausgaben zu beweisen. Offenkundig fingierte Ausgaben werden vom Finanzamt nicht anerkannt, die Beweislast liegt beim Steuerpflichtigen!</w:t>
      </w:r>
    </w:p>
    <w:p w14:paraId="1B110C53" w14:textId="77777777" w:rsidR="0064378C" w:rsidRDefault="0064378C" w:rsidP="00821B99">
      <w:pPr>
        <w:pStyle w:val="Steuerberater"/>
        <w:ind w:left="576" w:right="-108"/>
        <w:jc w:val="both"/>
        <w:rPr>
          <w:rFonts w:cs="Arial"/>
        </w:rPr>
      </w:pPr>
    </w:p>
    <w:p w14:paraId="78127C7A" w14:textId="77777777" w:rsidR="0064378C" w:rsidRDefault="0064378C" w:rsidP="00821B99">
      <w:pPr>
        <w:pStyle w:val="Steuerberater"/>
        <w:ind w:left="576" w:right="-108"/>
        <w:jc w:val="both"/>
        <w:rPr>
          <w:rFonts w:cs="Arial"/>
        </w:rPr>
      </w:pPr>
      <w:r>
        <w:rPr>
          <w:rFonts w:cs="Arial"/>
        </w:rPr>
        <w:t>Grundsätzlich sind Betriebsausgaben durch schriftliche Belege nachzuweisen. Eigenbelege sind nur dann zulässig, wenn nach der Natur des Geschäftes kein Fremdbeleg erhältlich ist (z.B. Trinkgelder, auswärts geführte Telefongespräche)</w:t>
      </w:r>
      <w:r w:rsidR="00891DFB">
        <w:rPr>
          <w:rFonts w:cs="Arial"/>
        </w:rPr>
        <w:t>.</w:t>
      </w:r>
    </w:p>
    <w:p w14:paraId="783E5A97" w14:textId="77777777" w:rsidR="0064378C" w:rsidRDefault="0064378C" w:rsidP="00821B99">
      <w:pPr>
        <w:pStyle w:val="Steuerberater"/>
        <w:ind w:left="576" w:right="-108"/>
        <w:jc w:val="both"/>
        <w:rPr>
          <w:rFonts w:cs="Arial"/>
        </w:rPr>
      </w:pPr>
    </w:p>
    <w:p w14:paraId="0B263FE1" w14:textId="77777777" w:rsidR="0064378C" w:rsidRDefault="00A151E6" w:rsidP="00821B99">
      <w:pPr>
        <w:pStyle w:val="Steuerberater"/>
        <w:ind w:left="576" w:right="-108"/>
        <w:jc w:val="both"/>
        <w:rPr>
          <w:rFonts w:cs="Arial"/>
        </w:rPr>
      </w:pPr>
      <w:r>
        <w:rPr>
          <w:rFonts w:cs="Arial"/>
        </w:rPr>
        <w:t>Auf Verlangen des Finanzamts müssen Sie auch den Gläubiger bzw. Empfänger der Betriebsausgabe genau bezeichnen</w:t>
      </w:r>
      <w:r w:rsidR="00891DFB">
        <w:rPr>
          <w:rFonts w:cs="Arial"/>
        </w:rPr>
        <w:t xml:space="preserve"> können</w:t>
      </w:r>
      <w:r>
        <w:rPr>
          <w:rFonts w:cs="Arial"/>
        </w:rPr>
        <w:t>.</w:t>
      </w:r>
    </w:p>
    <w:p w14:paraId="556D594D" w14:textId="77777777" w:rsidR="00D13C9F" w:rsidRDefault="00D13C9F" w:rsidP="00D13C9F">
      <w:pPr>
        <w:pStyle w:val="Steuerberater"/>
        <w:ind w:left="540" w:right="-108"/>
        <w:jc w:val="both"/>
      </w:pPr>
    </w:p>
    <w:tbl>
      <w:tblPr>
        <w:tblW w:w="0" w:type="auto"/>
        <w:tblInd w:w="959" w:type="dxa"/>
        <w:shd w:val="clear" w:color="auto" w:fill="DAEEF3"/>
        <w:tblLook w:val="01E0" w:firstRow="1" w:lastRow="1" w:firstColumn="1" w:lastColumn="1" w:noHBand="0" w:noVBand="0"/>
      </w:tblPr>
      <w:tblGrid>
        <w:gridCol w:w="589"/>
        <w:gridCol w:w="403"/>
        <w:gridCol w:w="6946"/>
        <w:gridCol w:w="360"/>
      </w:tblGrid>
      <w:tr w:rsidR="00D13C9F" w:rsidRPr="005D0B51" w14:paraId="347E7014" w14:textId="77777777" w:rsidTr="00E603F7">
        <w:tc>
          <w:tcPr>
            <w:tcW w:w="992" w:type="dxa"/>
            <w:gridSpan w:val="2"/>
            <w:shd w:val="clear" w:color="auto" w:fill="DAEEF3"/>
            <w:vAlign w:val="center"/>
          </w:tcPr>
          <w:p w14:paraId="5F07D283" w14:textId="77777777" w:rsidR="00D13C9F" w:rsidRPr="00D13C9F" w:rsidRDefault="002518C1" w:rsidP="00E603F7">
            <w:pPr>
              <w:pStyle w:val="Steuerberater"/>
              <w:ind w:right="-108"/>
              <w:jc w:val="center"/>
              <w:rPr>
                <w:rFonts w:cs="Arial"/>
                <w:i/>
                <w:smallCaps/>
                <w:color w:val="FF0000"/>
                <w:szCs w:val="22"/>
                <w:lang w:val="de-AT"/>
              </w:rPr>
            </w:pPr>
            <w:r>
              <w:rPr>
                <w:noProof/>
                <w:lang w:val="de-AT" w:eastAsia="de-AT"/>
              </w:rPr>
              <w:drawing>
                <wp:anchor distT="0" distB="0" distL="114300" distR="114300" simplePos="0" relativeHeight="251657216" behindDoc="0" locked="0" layoutInCell="1" allowOverlap="1" wp14:anchorId="748C09E7" wp14:editId="3B64C945">
                  <wp:simplePos x="0" y="0"/>
                  <wp:positionH relativeFrom="column">
                    <wp:posOffset>45085</wp:posOffset>
                  </wp:positionH>
                  <wp:positionV relativeFrom="paragraph">
                    <wp:posOffset>78105</wp:posOffset>
                  </wp:positionV>
                  <wp:extent cx="420370" cy="504825"/>
                  <wp:effectExtent l="0" t="0" r="0" b="0"/>
                  <wp:wrapNone/>
                  <wp:docPr id="976" name="Grafik 89" descr="C:\Users\drochter\AppData\Local\Microsoft\Windows\Temporary Internet Files\Content.IE5\PZBFPRVY\MC90034374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9" descr="C:\Users\drochter\AppData\Local\Microsoft\Windows\Temporary Internet Files\Content.IE5\PZBFPRVY\MC900343747[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0370" cy="5048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946" w:type="dxa"/>
            <w:shd w:val="clear" w:color="auto" w:fill="DAEEF3"/>
          </w:tcPr>
          <w:p w14:paraId="4A23C8E0" w14:textId="77777777" w:rsidR="00D13C9F" w:rsidRDefault="00D13C9F" w:rsidP="00E603F7">
            <w:pPr>
              <w:pStyle w:val="Steuerberater"/>
              <w:ind w:right="-108"/>
            </w:pPr>
          </w:p>
          <w:p w14:paraId="59DE18AF" w14:textId="77777777" w:rsidR="00D13C9F" w:rsidRPr="00772313" w:rsidRDefault="00D13C9F" w:rsidP="00D13C9F">
            <w:pPr>
              <w:pStyle w:val="Steuerberater"/>
              <w:ind w:right="-108"/>
              <w:jc w:val="both"/>
            </w:pPr>
            <w:r>
              <w:rPr>
                <w:rFonts w:cs="Arial"/>
              </w:rPr>
              <w:t>Offenkundig fingierte Ausgaben sind strafbar und werden vom Finanzamt nicht anerkannt, die Beweislast liegt beim Steuerpflichtigen!</w:t>
            </w:r>
          </w:p>
        </w:tc>
        <w:tc>
          <w:tcPr>
            <w:tcW w:w="360" w:type="dxa"/>
            <w:vMerge w:val="restart"/>
            <w:shd w:val="clear" w:color="auto" w:fill="DAEEF3"/>
          </w:tcPr>
          <w:p w14:paraId="3865CD36" w14:textId="77777777" w:rsidR="00D13C9F" w:rsidRPr="005D0B51" w:rsidRDefault="00D13C9F" w:rsidP="00E603F7"/>
        </w:tc>
      </w:tr>
      <w:tr w:rsidR="00D13C9F" w:rsidRPr="005D0B51" w14:paraId="4A9D63E4" w14:textId="77777777" w:rsidTr="00E603F7">
        <w:tc>
          <w:tcPr>
            <w:tcW w:w="589" w:type="dxa"/>
            <w:shd w:val="clear" w:color="auto" w:fill="DAEEF3"/>
            <w:vAlign w:val="center"/>
          </w:tcPr>
          <w:p w14:paraId="719E7279" w14:textId="77777777" w:rsidR="00D13C9F" w:rsidRPr="009C2A62" w:rsidRDefault="00D13C9F" w:rsidP="00E603F7">
            <w:pPr>
              <w:pStyle w:val="Steuerberater"/>
              <w:ind w:right="-108"/>
              <w:rPr>
                <w:b/>
                <w:noProof/>
                <w:szCs w:val="22"/>
                <w:lang w:val="de-AT" w:eastAsia="de-AT"/>
              </w:rPr>
            </w:pPr>
          </w:p>
        </w:tc>
        <w:tc>
          <w:tcPr>
            <w:tcW w:w="7349" w:type="dxa"/>
            <w:gridSpan w:val="2"/>
            <w:shd w:val="clear" w:color="auto" w:fill="DAEEF3"/>
          </w:tcPr>
          <w:p w14:paraId="669A8989" w14:textId="77777777" w:rsidR="00D13C9F" w:rsidRDefault="00D13C9F" w:rsidP="00E603F7">
            <w:pPr>
              <w:pStyle w:val="Steuerberater"/>
              <w:ind w:right="-108"/>
            </w:pPr>
          </w:p>
        </w:tc>
        <w:tc>
          <w:tcPr>
            <w:tcW w:w="360" w:type="dxa"/>
            <w:vMerge/>
            <w:shd w:val="clear" w:color="auto" w:fill="DAEEF3"/>
          </w:tcPr>
          <w:p w14:paraId="519B3718" w14:textId="77777777" w:rsidR="00D13C9F" w:rsidRPr="005D0B51" w:rsidRDefault="00D13C9F" w:rsidP="00E603F7"/>
        </w:tc>
      </w:tr>
    </w:tbl>
    <w:p w14:paraId="130E094F" w14:textId="77777777" w:rsidR="000443F0" w:rsidRDefault="000443F0" w:rsidP="00196AF8">
      <w:pPr>
        <w:pStyle w:val="Steuerberater"/>
        <w:ind w:right="-108"/>
        <w:rPr>
          <w:rFonts w:cs="Arial"/>
          <w:lang w:val="de-AT"/>
        </w:rPr>
      </w:pPr>
    </w:p>
    <w:p w14:paraId="1C87C942" w14:textId="77777777" w:rsidR="009D26D1" w:rsidRPr="00821B99" w:rsidRDefault="009D26D1" w:rsidP="00196AF8">
      <w:pPr>
        <w:pStyle w:val="Steuerberater"/>
        <w:ind w:right="-108"/>
        <w:rPr>
          <w:rFonts w:cs="Arial"/>
          <w:lang w:val="de-AT"/>
        </w:rPr>
      </w:pPr>
    </w:p>
    <w:p w14:paraId="2040AD3D" w14:textId="77777777" w:rsidR="00FE1732" w:rsidRDefault="00FE1732" w:rsidP="00FE1732">
      <w:pPr>
        <w:pStyle w:val="Steuerberater"/>
        <w:numPr>
          <w:ilvl w:val="1"/>
          <w:numId w:val="10"/>
        </w:numPr>
        <w:ind w:right="-108"/>
        <w:outlineLvl w:val="1"/>
        <w:rPr>
          <w:rFonts w:cs="Arial"/>
          <w:b/>
        </w:rPr>
      </w:pPr>
      <w:bookmarkStart w:id="6" w:name="_Toc161669544"/>
      <w:r>
        <w:rPr>
          <w:rFonts w:cs="Arial"/>
          <w:b/>
        </w:rPr>
        <w:t>Wareneingangsbuch</w:t>
      </w:r>
      <w:bookmarkEnd w:id="6"/>
      <w:r w:rsidR="004A659D">
        <w:rPr>
          <w:rFonts w:cs="Arial"/>
          <w:b/>
        </w:rPr>
        <w:t xml:space="preserve"> </w:t>
      </w:r>
    </w:p>
    <w:p w14:paraId="6C42C2D7" w14:textId="77777777" w:rsidR="004A659D" w:rsidRPr="00F027D1" w:rsidRDefault="004A659D" w:rsidP="004A659D">
      <w:pPr>
        <w:pStyle w:val="Steuerberater"/>
        <w:ind w:right="-108"/>
        <w:rPr>
          <w:rFonts w:cs="Arial"/>
        </w:rPr>
      </w:pPr>
    </w:p>
    <w:p w14:paraId="5839AF76" w14:textId="77777777" w:rsidR="004A659D" w:rsidRDefault="004A659D" w:rsidP="00821B99">
      <w:pPr>
        <w:pStyle w:val="Steuerberater"/>
        <w:ind w:left="576" w:right="-108"/>
        <w:jc w:val="both"/>
        <w:rPr>
          <w:rFonts w:cs="Arial"/>
        </w:rPr>
      </w:pPr>
      <w:r>
        <w:rPr>
          <w:rFonts w:cs="Arial"/>
        </w:rPr>
        <w:t>Grundsätzlic</w:t>
      </w:r>
      <w:r w:rsidR="00E95A63">
        <w:rPr>
          <w:rFonts w:cs="Arial"/>
        </w:rPr>
        <w:t>h sind gewerbliche Einnahmen-</w:t>
      </w:r>
      <w:r>
        <w:rPr>
          <w:rFonts w:cs="Arial"/>
        </w:rPr>
        <w:t>Ausgaben</w:t>
      </w:r>
      <w:r w:rsidR="00E95A63">
        <w:rPr>
          <w:rFonts w:cs="Arial"/>
        </w:rPr>
        <w:t>-R</w:t>
      </w:r>
      <w:r>
        <w:rPr>
          <w:rFonts w:cs="Arial"/>
        </w:rPr>
        <w:t>echner für steuerliche Zwecke zur Führung eines Wareneingangsbuches ve</w:t>
      </w:r>
      <w:r w:rsidR="00196AF8">
        <w:rPr>
          <w:rFonts w:cs="Arial"/>
        </w:rPr>
        <w:t>rpflichtet (siehe §§ 127, 128 BA</w:t>
      </w:r>
      <w:r>
        <w:rPr>
          <w:rFonts w:cs="Arial"/>
        </w:rPr>
        <w:t xml:space="preserve">O). </w:t>
      </w:r>
    </w:p>
    <w:p w14:paraId="380D175C" w14:textId="77777777" w:rsidR="004A659D" w:rsidRDefault="004A659D" w:rsidP="00821B99">
      <w:pPr>
        <w:pStyle w:val="Steuerberater"/>
        <w:ind w:left="576" w:right="-108"/>
        <w:jc w:val="both"/>
        <w:rPr>
          <w:rFonts w:cs="Arial"/>
        </w:rPr>
      </w:pPr>
    </w:p>
    <w:p w14:paraId="694607ED" w14:textId="77777777" w:rsidR="004A659D" w:rsidRDefault="004A659D" w:rsidP="00821B99">
      <w:pPr>
        <w:pStyle w:val="Steuerberater"/>
        <w:ind w:left="576" w:right="-108"/>
        <w:jc w:val="both"/>
        <w:rPr>
          <w:rFonts w:cs="Arial"/>
        </w:rPr>
      </w:pPr>
      <w:r w:rsidRPr="00F027D1">
        <w:rPr>
          <w:rFonts w:cs="Arial"/>
        </w:rPr>
        <w:t>In das Wareneingangsbuch sind alle Waren (einschließlich der Rohstoffe, Halberzeugnisse, Hilfsstoffe und Zutaten) einzutragen, die der Unternehmer zur gewerblichen Weiterveräußerung, sei es in derselben Beschaffenheit, sei es nach vorheriger Bearbeitung oder Verarbeitung, auf eigene oder auf fremde Rechnung erwirbt. Waren, die nach der Art des Betriebes üblicherweise zur gewerblichen Weiterveräußerung erworben werden, sind auch dann einzutragen, wenn sie für private Zwecke entnommen werden.</w:t>
      </w:r>
    </w:p>
    <w:p w14:paraId="3EAAF154" w14:textId="77777777" w:rsidR="00D13C9F" w:rsidRDefault="00D13C9F" w:rsidP="00D13C9F">
      <w:pPr>
        <w:pStyle w:val="Steuerberater"/>
        <w:ind w:left="540" w:right="-108"/>
        <w:jc w:val="both"/>
      </w:pPr>
    </w:p>
    <w:tbl>
      <w:tblPr>
        <w:tblW w:w="0" w:type="auto"/>
        <w:tblInd w:w="959" w:type="dxa"/>
        <w:shd w:val="clear" w:color="auto" w:fill="DAEEF3"/>
        <w:tblLook w:val="01E0" w:firstRow="1" w:lastRow="1" w:firstColumn="1" w:lastColumn="1" w:noHBand="0" w:noVBand="0"/>
      </w:tblPr>
      <w:tblGrid>
        <w:gridCol w:w="992"/>
        <w:gridCol w:w="6946"/>
        <w:gridCol w:w="360"/>
      </w:tblGrid>
      <w:tr w:rsidR="00D13C9F" w:rsidRPr="005D0B51" w14:paraId="458AD8FB" w14:textId="77777777" w:rsidTr="00E603F7">
        <w:tc>
          <w:tcPr>
            <w:tcW w:w="992" w:type="dxa"/>
            <w:shd w:val="clear" w:color="auto" w:fill="DAEEF3"/>
            <w:vAlign w:val="center"/>
          </w:tcPr>
          <w:p w14:paraId="3EF90260" w14:textId="77777777" w:rsidR="00D13C9F" w:rsidRPr="00D13C9F" w:rsidRDefault="002518C1" w:rsidP="00E603F7">
            <w:pPr>
              <w:pStyle w:val="Steuerberater"/>
              <w:ind w:right="-108"/>
              <w:jc w:val="center"/>
              <w:rPr>
                <w:rFonts w:cs="Arial"/>
                <w:i/>
                <w:smallCaps/>
                <w:color w:val="FF0000"/>
                <w:szCs w:val="22"/>
                <w:lang w:val="de-AT"/>
              </w:rPr>
            </w:pPr>
            <w:r>
              <w:rPr>
                <w:noProof/>
                <w:lang w:val="de-AT" w:eastAsia="de-AT"/>
              </w:rPr>
              <w:drawing>
                <wp:anchor distT="0" distB="0" distL="114300" distR="114300" simplePos="0" relativeHeight="251659264" behindDoc="0" locked="0" layoutInCell="1" allowOverlap="1" wp14:anchorId="248A3AB4" wp14:editId="65FACEAD">
                  <wp:simplePos x="0" y="0"/>
                  <wp:positionH relativeFrom="column">
                    <wp:posOffset>45085</wp:posOffset>
                  </wp:positionH>
                  <wp:positionV relativeFrom="paragraph">
                    <wp:posOffset>78105</wp:posOffset>
                  </wp:positionV>
                  <wp:extent cx="420370" cy="504825"/>
                  <wp:effectExtent l="0" t="0" r="0" b="0"/>
                  <wp:wrapNone/>
                  <wp:docPr id="978" name="Grafik 89" descr="C:\Users\drochter\AppData\Local\Microsoft\Windows\Temporary Internet Files\Content.IE5\PZBFPRVY\MC90034374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9" descr="C:\Users\drochter\AppData\Local\Microsoft\Windows\Temporary Internet Files\Content.IE5\PZBFPRVY\MC900343747[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0370" cy="5048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946" w:type="dxa"/>
            <w:shd w:val="clear" w:color="auto" w:fill="DAEEF3"/>
          </w:tcPr>
          <w:p w14:paraId="71DCF510" w14:textId="77777777" w:rsidR="00D13C9F" w:rsidRDefault="00D13C9F" w:rsidP="00E603F7">
            <w:pPr>
              <w:pStyle w:val="Steuerberater"/>
              <w:ind w:right="-108"/>
            </w:pPr>
          </w:p>
          <w:p w14:paraId="44B25EFF" w14:textId="77777777" w:rsidR="00D13C9F" w:rsidRDefault="00D13C9F" w:rsidP="00E603F7">
            <w:pPr>
              <w:pStyle w:val="Steuerberater"/>
              <w:ind w:right="-108"/>
              <w:jc w:val="both"/>
              <w:rPr>
                <w:rFonts w:cs="Arial"/>
              </w:rPr>
            </w:pPr>
            <w:r>
              <w:rPr>
                <w:rFonts w:cs="Arial"/>
              </w:rPr>
              <w:t>Waren, welche zur reinen Leistungserbringung benötigt werden und nicht weiterveräußert werden, sind nicht im Wareneingangsbuch einzutragen (Verbrauchsmaterialen, Betriebsstoffe).</w:t>
            </w:r>
          </w:p>
          <w:p w14:paraId="09F343F7" w14:textId="77777777" w:rsidR="00D13C9F" w:rsidRPr="00772313" w:rsidRDefault="00D13C9F" w:rsidP="00E603F7">
            <w:pPr>
              <w:pStyle w:val="Steuerberater"/>
              <w:ind w:right="-108"/>
              <w:jc w:val="both"/>
            </w:pPr>
          </w:p>
        </w:tc>
        <w:tc>
          <w:tcPr>
            <w:tcW w:w="360" w:type="dxa"/>
            <w:vMerge w:val="restart"/>
            <w:shd w:val="clear" w:color="auto" w:fill="DAEEF3"/>
          </w:tcPr>
          <w:p w14:paraId="548320B6" w14:textId="77777777" w:rsidR="00D13C9F" w:rsidRPr="005D0B51" w:rsidRDefault="00D13C9F" w:rsidP="00E603F7"/>
        </w:tc>
      </w:tr>
    </w:tbl>
    <w:p w14:paraId="7AB3007A" w14:textId="77777777" w:rsidR="004A659D" w:rsidRDefault="004A659D" w:rsidP="004A659D">
      <w:pPr>
        <w:pStyle w:val="Steuerberater"/>
        <w:ind w:right="-108" w:firstLine="576"/>
        <w:rPr>
          <w:rFonts w:cs="Arial"/>
        </w:rPr>
      </w:pPr>
    </w:p>
    <w:p w14:paraId="40264CB8" w14:textId="77777777" w:rsidR="004A659D" w:rsidRDefault="004A659D" w:rsidP="004A659D">
      <w:pPr>
        <w:pStyle w:val="Steuerberater"/>
        <w:ind w:right="-108" w:firstLine="576"/>
        <w:rPr>
          <w:rFonts w:cs="Arial"/>
        </w:rPr>
      </w:pPr>
      <w:r w:rsidRPr="00F027D1">
        <w:rPr>
          <w:rFonts w:cs="Arial"/>
        </w:rPr>
        <w:t>Das Wa</w:t>
      </w:r>
      <w:r>
        <w:rPr>
          <w:rFonts w:cs="Arial"/>
        </w:rPr>
        <w:t>reneingangsbuch muss</w:t>
      </w:r>
      <w:r w:rsidRPr="00F027D1">
        <w:rPr>
          <w:rFonts w:cs="Arial"/>
        </w:rPr>
        <w:t xml:space="preserve"> folgende Angaben enthalten:</w:t>
      </w:r>
    </w:p>
    <w:p w14:paraId="185A0730" w14:textId="77777777" w:rsidR="00D13C9F" w:rsidRPr="00F027D1" w:rsidRDefault="00D13C9F" w:rsidP="004A659D">
      <w:pPr>
        <w:pStyle w:val="Steuerberater"/>
        <w:ind w:right="-108" w:firstLine="576"/>
        <w:rPr>
          <w:rFonts w:cs="Arial"/>
        </w:rPr>
      </w:pPr>
    </w:p>
    <w:p w14:paraId="50D275D5" w14:textId="77777777" w:rsidR="004A659D" w:rsidRPr="00F027D1" w:rsidRDefault="004A659D" w:rsidP="004A659D">
      <w:pPr>
        <w:pStyle w:val="Steuerberater"/>
        <w:ind w:right="-108" w:firstLine="708"/>
        <w:rPr>
          <w:rFonts w:cs="Arial"/>
        </w:rPr>
      </w:pPr>
      <w:r w:rsidRPr="00F027D1">
        <w:rPr>
          <w:rFonts w:cs="Arial"/>
        </w:rPr>
        <w:t>a) fortlaufende Nummer der Eintragung</w:t>
      </w:r>
    </w:p>
    <w:p w14:paraId="34FF4B77" w14:textId="77777777" w:rsidR="004A659D" w:rsidRPr="00F027D1" w:rsidRDefault="004A659D" w:rsidP="004A659D">
      <w:pPr>
        <w:pStyle w:val="Steuerberater"/>
        <w:ind w:right="-108" w:firstLine="708"/>
        <w:rPr>
          <w:rFonts w:cs="Arial"/>
        </w:rPr>
      </w:pPr>
      <w:r w:rsidRPr="00F027D1">
        <w:rPr>
          <w:rFonts w:cs="Arial"/>
        </w:rPr>
        <w:t>b) Rechnungsdatum (oder Tag des Wareneinganges)</w:t>
      </w:r>
    </w:p>
    <w:p w14:paraId="40FEDAF7" w14:textId="77777777" w:rsidR="004A659D" w:rsidRPr="00F027D1" w:rsidRDefault="004A659D" w:rsidP="004A659D">
      <w:pPr>
        <w:pStyle w:val="Steuerberater"/>
        <w:ind w:right="-108" w:firstLine="708"/>
        <w:rPr>
          <w:rFonts w:cs="Arial"/>
        </w:rPr>
      </w:pPr>
      <w:r w:rsidRPr="00F027D1">
        <w:rPr>
          <w:rFonts w:cs="Arial"/>
        </w:rPr>
        <w:t>c) Name (Firma) und Anschrift des Lieferanten</w:t>
      </w:r>
    </w:p>
    <w:p w14:paraId="0C22FB31" w14:textId="77777777" w:rsidR="004A659D" w:rsidRPr="00F027D1" w:rsidRDefault="004A659D" w:rsidP="004A659D">
      <w:pPr>
        <w:pStyle w:val="Steuerberater"/>
        <w:ind w:right="-108" w:firstLine="708"/>
        <w:rPr>
          <w:rFonts w:cs="Arial"/>
        </w:rPr>
      </w:pPr>
      <w:r w:rsidRPr="00F027D1">
        <w:rPr>
          <w:rFonts w:cs="Arial"/>
        </w:rPr>
        <w:t>d) Bezeichnung, wobei eine branchenübliche Sammelbezeichnung genügt</w:t>
      </w:r>
    </w:p>
    <w:p w14:paraId="350B48E3" w14:textId="77777777" w:rsidR="004A659D" w:rsidRPr="00F027D1" w:rsidRDefault="004A659D" w:rsidP="004A659D">
      <w:pPr>
        <w:pStyle w:val="Steuerberater"/>
        <w:ind w:right="-108" w:firstLine="708"/>
        <w:rPr>
          <w:rFonts w:cs="Arial"/>
        </w:rPr>
      </w:pPr>
      <w:r w:rsidRPr="00F027D1">
        <w:rPr>
          <w:rFonts w:cs="Arial"/>
        </w:rPr>
        <w:t xml:space="preserve">e) Preis </w:t>
      </w:r>
    </w:p>
    <w:p w14:paraId="0CF80E40" w14:textId="77777777" w:rsidR="004A659D" w:rsidRPr="00F027D1" w:rsidRDefault="004A659D" w:rsidP="004A659D">
      <w:pPr>
        <w:pStyle w:val="Steuerberater"/>
        <w:ind w:right="-108" w:firstLine="708"/>
        <w:rPr>
          <w:rFonts w:cs="Arial"/>
        </w:rPr>
      </w:pPr>
      <w:r w:rsidRPr="00F027D1">
        <w:rPr>
          <w:rFonts w:cs="Arial"/>
        </w:rPr>
        <w:t>f) Hinweis auf die dazugehörigen Belege (Beleg-Nummer).</w:t>
      </w:r>
    </w:p>
    <w:p w14:paraId="2347624D" w14:textId="77777777" w:rsidR="004A659D" w:rsidRPr="00F027D1" w:rsidRDefault="004A659D" w:rsidP="004A659D">
      <w:pPr>
        <w:pStyle w:val="Steuerberater"/>
        <w:ind w:right="-108"/>
        <w:rPr>
          <w:rFonts w:cs="Arial"/>
        </w:rPr>
      </w:pPr>
      <w:r w:rsidRPr="00F027D1">
        <w:rPr>
          <w:rFonts w:cs="Arial"/>
        </w:rPr>
        <w:t xml:space="preserve"> </w:t>
      </w:r>
    </w:p>
    <w:p w14:paraId="0492EE88" w14:textId="77777777" w:rsidR="004A659D" w:rsidRPr="00F027D1" w:rsidRDefault="004A659D" w:rsidP="00821B99">
      <w:pPr>
        <w:pStyle w:val="Steuerberater"/>
        <w:ind w:left="540" w:right="-108"/>
        <w:jc w:val="both"/>
        <w:rPr>
          <w:rFonts w:cs="Arial"/>
        </w:rPr>
      </w:pPr>
      <w:r w:rsidRPr="00F027D1">
        <w:rPr>
          <w:rFonts w:cs="Arial"/>
        </w:rPr>
        <w:t>Die Eintragungen sind in richtiger zei</w:t>
      </w:r>
      <w:r w:rsidR="00821B99">
        <w:rPr>
          <w:rFonts w:cs="Arial"/>
        </w:rPr>
        <w:t>tlicher Reihenfolge vorzunehmen,</w:t>
      </w:r>
      <w:r w:rsidRPr="00F027D1">
        <w:rPr>
          <w:rFonts w:cs="Arial"/>
        </w:rPr>
        <w:t xml:space="preserve"> die Beträge sind monatlich und jährlich zusammenzurechnen. Die Eintragungen sind zeitgerecht vorzunehmen. Gleichzeitig mit der Eintragung ist auf dem Beleg, wenn ein solcher erteilt worden ist, die fortlaufende Nummer, unter der die Ware im Wareneingangsbuch eingetragen ist, zu vermerken.</w:t>
      </w:r>
    </w:p>
    <w:p w14:paraId="13D5809F" w14:textId="77777777" w:rsidR="004A659D" w:rsidRPr="00F027D1" w:rsidRDefault="004A659D" w:rsidP="004A659D">
      <w:pPr>
        <w:pStyle w:val="Steuerberater"/>
        <w:ind w:right="-108"/>
        <w:rPr>
          <w:rFonts w:cs="Arial"/>
        </w:rPr>
      </w:pPr>
    </w:p>
    <w:p w14:paraId="00B4037F" w14:textId="77777777" w:rsidR="004A659D" w:rsidRDefault="004A659D" w:rsidP="009D26D1">
      <w:pPr>
        <w:pStyle w:val="Steuerberater"/>
        <w:ind w:right="-108" w:firstLine="540"/>
        <w:rPr>
          <w:rFonts w:cs="Arial"/>
        </w:rPr>
      </w:pPr>
      <w:r w:rsidRPr="00F027D1">
        <w:rPr>
          <w:rFonts w:cs="Arial"/>
        </w:rPr>
        <w:t>Grundschema Wareneingangsbuch</w:t>
      </w:r>
      <w:r w:rsidR="00B866DD">
        <w:rPr>
          <w:rFonts w:cs="Arial"/>
        </w:rPr>
        <w:t xml:space="preserve"> (MS-Excelvorlage </w:t>
      </w:r>
      <w:r w:rsidR="0055585F">
        <w:rPr>
          <w:rFonts w:cs="Arial"/>
        </w:rPr>
        <w:t xml:space="preserve">siehe </w:t>
      </w:r>
      <w:r w:rsidR="009D26D1">
        <w:rPr>
          <w:rFonts w:cs="Arial"/>
          <w:b/>
        </w:rPr>
        <w:t>EASY</w:t>
      </w:r>
      <w:r w:rsidR="0055585F">
        <w:rPr>
          <w:rFonts w:cs="Arial"/>
        </w:rPr>
        <w:t xml:space="preserve"> </w:t>
      </w:r>
      <w:r w:rsidR="005D35A1">
        <w:rPr>
          <w:rFonts w:cs="Arial"/>
        </w:rPr>
        <w:t>–</w:t>
      </w:r>
      <w:r w:rsidR="0055585F">
        <w:rPr>
          <w:rFonts w:cs="Arial"/>
        </w:rPr>
        <w:t xml:space="preserve"> </w:t>
      </w:r>
      <w:r w:rsidR="005D35A1">
        <w:rPr>
          <w:rFonts w:cs="Arial"/>
        </w:rPr>
        <w:t>Datenträger</w:t>
      </w:r>
      <w:r w:rsidR="00B866DD">
        <w:rPr>
          <w:rFonts w:cs="Arial"/>
        </w:rPr>
        <w:t>)</w:t>
      </w:r>
      <w:r w:rsidRPr="00F027D1">
        <w:rPr>
          <w:rFonts w:cs="Arial"/>
        </w:rPr>
        <w:t xml:space="preserve">: </w:t>
      </w:r>
    </w:p>
    <w:p w14:paraId="14F6C74D" w14:textId="79898CBA" w:rsidR="009D301D" w:rsidRPr="00F027D1" w:rsidRDefault="00E257A1" w:rsidP="009D301D">
      <w:pPr>
        <w:pStyle w:val="Steuerberater"/>
        <w:ind w:right="-108"/>
        <w:rPr>
          <w:rFonts w:cs="Arial"/>
        </w:rPr>
      </w:pPr>
      <w:r>
        <w:rPr>
          <w:rFonts w:cs="Arial"/>
          <w:noProof/>
        </w:rPr>
        <w:lastRenderedPageBreak/>
        <w:drawing>
          <wp:inline distT="0" distB="0" distL="0" distR="0" wp14:anchorId="2CE8A2E6" wp14:editId="23FBDB12">
            <wp:extent cx="6120130" cy="8656955"/>
            <wp:effectExtent l="19050" t="19050" r="13970" b="10795"/>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120130" cy="8656955"/>
                    </a:xfrm>
                    <a:prstGeom prst="rect">
                      <a:avLst/>
                    </a:prstGeom>
                    <a:ln>
                      <a:solidFill>
                        <a:schemeClr val="tx1"/>
                      </a:solidFill>
                    </a:ln>
                  </pic:spPr>
                </pic:pic>
              </a:graphicData>
            </a:graphic>
          </wp:inline>
        </w:drawing>
      </w:r>
    </w:p>
    <w:p w14:paraId="5A48963C" w14:textId="2078A487" w:rsidR="005D35A1" w:rsidRDefault="005D35A1" w:rsidP="005D35A1">
      <w:pPr>
        <w:pStyle w:val="Steuerberater"/>
        <w:ind w:right="-108"/>
        <w:rPr>
          <w:rFonts w:cs="Arial"/>
          <w:sz w:val="18"/>
          <w:szCs w:val="18"/>
        </w:rPr>
        <w:sectPr w:rsidR="005D35A1" w:rsidSect="006D3B24">
          <w:pgSz w:w="11906" w:h="16838"/>
          <w:pgMar w:top="851" w:right="1134" w:bottom="851" w:left="1134" w:header="510" w:footer="510" w:gutter="0"/>
          <w:cols w:space="708"/>
          <w:docGrid w:linePitch="360"/>
        </w:sectPr>
      </w:pPr>
      <w:r>
        <w:rPr>
          <w:rFonts w:cs="Arial"/>
          <w:sz w:val="18"/>
          <w:szCs w:val="18"/>
        </w:rPr>
        <w:t>(</w:t>
      </w:r>
      <w:r w:rsidRPr="007F59F6">
        <w:rPr>
          <w:rFonts w:cs="Arial"/>
          <w:sz w:val="18"/>
          <w:szCs w:val="18"/>
        </w:rPr>
        <w:t>Quelle: Eitler/Lattner/Schuh, Praktische Einnahmen-Ausgabenrechnung, Wien 2004</w:t>
      </w:r>
      <w:r>
        <w:rPr>
          <w:rFonts w:cs="Arial"/>
          <w:sz w:val="18"/>
          <w:szCs w:val="18"/>
        </w:rPr>
        <w:t>, 8. Aufl.)</w:t>
      </w:r>
      <w:r w:rsidRPr="007F59F6">
        <w:rPr>
          <w:rFonts w:cs="Arial"/>
          <w:sz w:val="18"/>
          <w:szCs w:val="18"/>
        </w:rPr>
        <w:t xml:space="preserve"> </w:t>
      </w:r>
    </w:p>
    <w:p w14:paraId="2DB86928" w14:textId="77777777" w:rsidR="00FE1732" w:rsidRDefault="00FE1732" w:rsidP="00FE1732">
      <w:pPr>
        <w:pStyle w:val="Steuerberater"/>
        <w:ind w:left="708" w:right="-108"/>
        <w:rPr>
          <w:rFonts w:cs="Arial"/>
        </w:rPr>
      </w:pPr>
    </w:p>
    <w:p w14:paraId="16A6EE2A" w14:textId="77777777" w:rsidR="00F027D1" w:rsidRPr="00061747" w:rsidRDefault="000B1B22" w:rsidP="00061747">
      <w:pPr>
        <w:pStyle w:val="Steuerberater"/>
        <w:numPr>
          <w:ilvl w:val="1"/>
          <w:numId w:val="10"/>
        </w:numPr>
        <w:ind w:right="-108"/>
        <w:outlineLvl w:val="1"/>
        <w:rPr>
          <w:rFonts w:cs="Arial"/>
          <w:b/>
        </w:rPr>
      </w:pPr>
      <w:bookmarkStart w:id="7" w:name="_Toc161669545"/>
      <w:r>
        <w:rPr>
          <w:rFonts w:cs="Arial"/>
          <w:b/>
        </w:rPr>
        <w:t>Laufende Belege - A</w:t>
      </w:r>
      <w:r w:rsidR="00061747" w:rsidRPr="00061747">
        <w:rPr>
          <w:rFonts w:cs="Arial"/>
          <w:b/>
        </w:rPr>
        <w:t>blage</w:t>
      </w:r>
      <w:r w:rsidR="00464F43">
        <w:rPr>
          <w:rFonts w:cs="Arial"/>
          <w:b/>
        </w:rPr>
        <w:t xml:space="preserve"> in der Praxis</w:t>
      </w:r>
      <w:bookmarkEnd w:id="7"/>
    </w:p>
    <w:p w14:paraId="1D0B7170" w14:textId="77777777" w:rsidR="00F027D1" w:rsidRPr="00F027D1" w:rsidRDefault="00F027D1" w:rsidP="00F027D1">
      <w:pPr>
        <w:pStyle w:val="Steuerberater"/>
        <w:ind w:right="-108"/>
        <w:rPr>
          <w:rFonts w:cs="Arial"/>
        </w:rPr>
      </w:pPr>
    </w:p>
    <w:p w14:paraId="5B0BA7A8" w14:textId="12418B4A" w:rsidR="00F027D1" w:rsidRPr="00F027D1" w:rsidRDefault="00061747" w:rsidP="00821B99">
      <w:pPr>
        <w:pStyle w:val="Steuerberater"/>
        <w:ind w:left="540" w:right="-108"/>
        <w:jc w:val="both"/>
        <w:rPr>
          <w:rFonts w:cs="Arial"/>
        </w:rPr>
      </w:pPr>
      <w:r>
        <w:rPr>
          <w:rFonts w:cs="Arial"/>
        </w:rPr>
        <w:t xml:space="preserve">Folgende Ordner oder Register sollte </w:t>
      </w:r>
      <w:r w:rsidR="00EE0212">
        <w:rPr>
          <w:rFonts w:cs="Arial"/>
        </w:rPr>
        <w:t>I</w:t>
      </w:r>
      <w:r>
        <w:rPr>
          <w:rFonts w:cs="Arial"/>
        </w:rPr>
        <w:t>hr Ablagesystem beinhalten:</w:t>
      </w:r>
    </w:p>
    <w:p w14:paraId="692BCD4B" w14:textId="77777777" w:rsidR="00F027D1" w:rsidRPr="00F027D1" w:rsidRDefault="00F027D1" w:rsidP="00F027D1">
      <w:pPr>
        <w:pStyle w:val="Steuerberater"/>
        <w:ind w:right="-108"/>
        <w:rPr>
          <w:rFonts w:cs="Arial"/>
        </w:rPr>
      </w:pPr>
    </w:p>
    <w:p w14:paraId="506F9A5A" w14:textId="77777777" w:rsidR="00F027D1" w:rsidRPr="00F027D1" w:rsidRDefault="00F027D1" w:rsidP="00061747">
      <w:pPr>
        <w:pStyle w:val="Steuerberater"/>
        <w:ind w:right="-108" w:firstLine="708"/>
        <w:rPr>
          <w:rFonts w:cs="Arial"/>
        </w:rPr>
      </w:pPr>
      <w:r w:rsidRPr="00F027D1">
        <w:rPr>
          <w:rFonts w:cs="Arial"/>
        </w:rPr>
        <w:t>a)</w:t>
      </w:r>
      <w:r w:rsidRPr="00F027D1">
        <w:rPr>
          <w:rFonts w:cs="Arial"/>
        </w:rPr>
        <w:tab/>
        <w:t>offene Eingangs- und Ausgangs-Rechnungen obenauf, solange nicht bezahlt</w:t>
      </w:r>
    </w:p>
    <w:p w14:paraId="64813BF2" w14:textId="77777777" w:rsidR="00F027D1" w:rsidRPr="00F027D1" w:rsidRDefault="00F027D1" w:rsidP="00061747">
      <w:pPr>
        <w:pStyle w:val="Steuerberater"/>
        <w:ind w:left="1413" w:right="-108" w:hanging="705"/>
        <w:rPr>
          <w:rFonts w:cs="Arial"/>
        </w:rPr>
      </w:pPr>
      <w:r w:rsidRPr="00F027D1">
        <w:rPr>
          <w:rFonts w:cs="Arial"/>
        </w:rPr>
        <w:t>b)</w:t>
      </w:r>
      <w:r w:rsidRPr="00F027D1">
        <w:rPr>
          <w:rFonts w:cs="Arial"/>
        </w:rPr>
        <w:tab/>
        <w:t>Bankauszüge, Bankbelege und zugehörige Rechnungen, getrennt nach Bankkonten</w:t>
      </w:r>
    </w:p>
    <w:p w14:paraId="4CE5972B" w14:textId="77777777" w:rsidR="00F027D1" w:rsidRPr="00F027D1" w:rsidRDefault="00F027D1" w:rsidP="00061747">
      <w:pPr>
        <w:pStyle w:val="Steuerberater"/>
        <w:ind w:right="-108" w:firstLine="708"/>
        <w:rPr>
          <w:rFonts w:cs="Arial"/>
        </w:rPr>
      </w:pPr>
      <w:r w:rsidRPr="00F027D1">
        <w:rPr>
          <w:rFonts w:cs="Arial"/>
        </w:rPr>
        <w:t>c)</w:t>
      </w:r>
      <w:r w:rsidRPr="00F027D1">
        <w:rPr>
          <w:rFonts w:cs="Arial"/>
        </w:rPr>
        <w:tab/>
        <w:t>Barbelege, bare Einnahmen und Ausgaben zeitlich aufsteigend eingeordnet</w:t>
      </w:r>
    </w:p>
    <w:p w14:paraId="1EE527D0" w14:textId="77777777" w:rsidR="00F027D1" w:rsidRPr="00F027D1" w:rsidRDefault="00F027D1" w:rsidP="00F027D1">
      <w:pPr>
        <w:pStyle w:val="Steuerberater"/>
        <w:ind w:right="-108"/>
        <w:rPr>
          <w:rFonts w:cs="Arial"/>
        </w:rPr>
      </w:pPr>
    </w:p>
    <w:p w14:paraId="58350C36" w14:textId="682687B9" w:rsidR="00F027D1" w:rsidRDefault="00061747" w:rsidP="00821B99">
      <w:pPr>
        <w:pStyle w:val="Steuerberater"/>
        <w:ind w:left="540" w:right="-108"/>
        <w:jc w:val="both"/>
        <w:rPr>
          <w:rFonts w:cs="Arial"/>
        </w:rPr>
      </w:pPr>
      <w:r>
        <w:rPr>
          <w:rFonts w:cs="Arial"/>
        </w:rPr>
        <w:t xml:space="preserve">Legen Sie </w:t>
      </w:r>
      <w:r w:rsidR="00EE0212">
        <w:rPr>
          <w:rFonts w:cs="Arial"/>
        </w:rPr>
        <w:t>I</w:t>
      </w:r>
      <w:r>
        <w:rPr>
          <w:rFonts w:cs="Arial"/>
        </w:rPr>
        <w:t xml:space="preserve">hre Belege in die entsprechenden Register dieser </w:t>
      </w:r>
      <w:r w:rsidR="00821B99">
        <w:rPr>
          <w:rFonts w:cs="Arial"/>
        </w:rPr>
        <w:t>Mappe</w:t>
      </w:r>
      <w:r>
        <w:rPr>
          <w:rFonts w:cs="Arial"/>
        </w:rPr>
        <w:t xml:space="preserve"> ab. Sie können </w:t>
      </w:r>
      <w:proofErr w:type="gramStart"/>
      <w:r>
        <w:rPr>
          <w:rFonts w:cs="Arial"/>
        </w:rPr>
        <w:t>natürlich auch</w:t>
      </w:r>
      <w:proofErr w:type="gramEnd"/>
      <w:r>
        <w:rPr>
          <w:rFonts w:cs="Arial"/>
        </w:rPr>
        <w:t xml:space="preserve"> eigene Ordner für die einzelnen Register anlegen und die entsprechenden Registereinlagen können </w:t>
      </w:r>
      <w:r w:rsidR="0026576E">
        <w:rPr>
          <w:rFonts w:cs="Arial"/>
        </w:rPr>
        <w:t>S</w:t>
      </w:r>
      <w:r>
        <w:rPr>
          <w:rFonts w:cs="Arial"/>
        </w:rPr>
        <w:t>ie dieser Mappe entnehmen</w:t>
      </w:r>
    </w:p>
    <w:p w14:paraId="06224F8F" w14:textId="77777777" w:rsidR="00061747" w:rsidRDefault="00061747" w:rsidP="00F027D1">
      <w:pPr>
        <w:pStyle w:val="Steuerberater"/>
        <w:ind w:right="-108"/>
        <w:rPr>
          <w:rFonts w:cs="Arial"/>
        </w:rPr>
      </w:pPr>
    </w:p>
    <w:p w14:paraId="6D52CF8D" w14:textId="77777777" w:rsidR="00D13C9F" w:rsidRDefault="00D13C9F" w:rsidP="00D13C9F">
      <w:pPr>
        <w:pStyle w:val="Steuerberater"/>
        <w:ind w:left="540" w:right="-108"/>
        <w:jc w:val="both"/>
      </w:pPr>
    </w:p>
    <w:tbl>
      <w:tblPr>
        <w:tblW w:w="0" w:type="auto"/>
        <w:tblInd w:w="959" w:type="dxa"/>
        <w:shd w:val="clear" w:color="auto" w:fill="DAEEF3"/>
        <w:tblLook w:val="01E0" w:firstRow="1" w:lastRow="1" w:firstColumn="1" w:lastColumn="1" w:noHBand="0" w:noVBand="0"/>
      </w:tblPr>
      <w:tblGrid>
        <w:gridCol w:w="992"/>
        <w:gridCol w:w="6946"/>
        <w:gridCol w:w="360"/>
      </w:tblGrid>
      <w:tr w:rsidR="00D13C9F" w:rsidRPr="005D0B51" w14:paraId="247F645F" w14:textId="77777777" w:rsidTr="00E603F7">
        <w:tc>
          <w:tcPr>
            <w:tcW w:w="992" w:type="dxa"/>
            <w:shd w:val="clear" w:color="auto" w:fill="DAEEF3"/>
            <w:vAlign w:val="center"/>
          </w:tcPr>
          <w:p w14:paraId="1CF153AE" w14:textId="77777777" w:rsidR="00D13C9F" w:rsidRPr="00D13C9F" w:rsidRDefault="002518C1" w:rsidP="00E603F7">
            <w:pPr>
              <w:pStyle w:val="Steuerberater"/>
              <w:ind w:right="-108"/>
              <w:jc w:val="center"/>
              <w:rPr>
                <w:rFonts w:cs="Arial"/>
                <w:i/>
                <w:smallCaps/>
                <w:color w:val="FF0000"/>
                <w:szCs w:val="22"/>
                <w:lang w:val="de-AT"/>
              </w:rPr>
            </w:pPr>
            <w:r>
              <w:rPr>
                <w:noProof/>
                <w:lang w:val="de-AT" w:eastAsia="de-AT"/>
              </w:rPr>
              <w:drawing>
                <wp:anchor distT="0" distB="0" distL="114300" distR="114300" simplePos="0" relativeHeight="251661312" behindDoc="0" locked="0" layoutInCell="1" allowOverlap="1" wp14:anchorId="2A1080B9" wp14:editId="5626F6CC">
                  <wp:simplePos x="0" y="0"/>
                  <wp:positionH relativeFrom="column">
                    <wp:posOffset>45085</wp:posOffset>
                  </wp:positionH>
                  <wp:positionV relativeFrom="paragraph">
                    <wp:posOffset>78105</wp:posOffset>
                  </wp:positionV>
                  <wp:extent cx="420370" cy="504825"/>
                  <wp:effectExtent l="0" t="0" r="0" b="0"/>
                  <wp:wrapNone/>
                  <wp:docPr id="979" name="Grafik 89" descr="C:\Users\drochter\AppData\Local\Microsoft\Windows\Temporary Internet Files\Content.IE5\PZBFPRVY\MC90034374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9" descr="C:\Users\drochter\AppData\Local\Microsoft\Windows\Temporary Internet Files\Content.IE5\PZBFPRVY\MC900343747[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0370" cy="5048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946" w:type="dxa"/>
            <w:shd w:val="clear" w:color="auto" w:fill="DAEEF3"/>
          </w:tcPr>
          <w:p w14:paraId="7123ECA3" w14:textId="77777777" w:rsidR="00D13C9F" w:rsidRDefault="00D13C9F" w:rsidP="00E603F7">
            <w:pPr>
              <w:pStyle w:val="Steuerberater"/>
              <w:ind w:right="-108"/>
            </w:pPr>
          </w:p>
          <w:p w14:paraId="0A3A0C6C" w14:textId="77777777" w:rsidR="00D13C9F" w:rsidRDefault="00FF090F" w:rsidP="00E603F7">
            <w:pPr>
              <w:pStyle w:val="Steuerberater"/>
              <w:ind w:right="-108"/>
              <w:jc w:val="both"/>
              <w:rPr>
                <w:rFonts w:cs="Arial"/>
              </w:rPr>
            </w:pPr>
            <w:r w:rsidRPr="00F027D1">
              <w:rPr>
                <w:rFonts w:cs="Arial"/>
              </w:rPr>
              <w:t>Eine zeitgerechte</w:t>
            </w:r>
            <w:r>
              <w:rPr>
                <w:rFonts w:cs="Arial"/>
              </w:rPr>
              <w:t>,</w:t>
            </w:r>
            <w:r w:rsidRPr="00F027D1">
              <w:rPr>
                <w:rFonts w:cs="Arial"/>
              </w:rPr>
              <w:t xml:space="preserve"> laufende und gute Dokumentation Ihrer betrieblichen Abläufe, </w:t>
            </w:r>
            <w:r>
              <w:rPr>
                <w:rFonts w:cs="Arial"/>
              </w:rPr>
              <w:t>Grundauf</w:t>
            </w:r>
            <w:r w:rsidRPr="00F027D1">
              <w:rPr>
                <w:rFonts w:cs="Arial"/>
              </w:rPr>
              <w:t>zeichnungen, Geschäftsfälle, Betriebseinnahmen und –ausgaben erspart Ihnen schlaflose Nächte, wenn die Behörden oft erst Jahre später gesetzliche Überprüfungen durchführen.</w:t>
            </w:r>
          </w:p>
          <w:p w14:paraId="6FFB5197" w14:textId="77777777" w:rsidR="00D13C9F" w:rsidRPr="00772313" w:rsidRDefault="00D13C9F" w:rsidP="00E603F7">
            <w:pPr>
              <w:pStyle w:val="Steuerberater"/>
              <w:ind w:right="-108"/>
              <w:jc w:val="both"/>
            </w:pPr>
          </w:p>
        </w:tc>
        <w:tc>
          <w:tcPr>
            <w:tcW w:w="360" w:type="dxa"/>
            <w:vMerge w:val="restart"/>
            <w:shd w:val="clear" w:color="auto" w:fill="DAEEF3"/>
          </w:tcPr>
          <w:p w14:paraId="1775FD34" w14:textId="77777777" w:rsidR="00D13C9F" w:rsidRPr="005D0B51" w:rsidRDefault="00D13C9F" w:rsidP="00E603F7"/>
        </w:tc>
      </w:tr>
    </w:tbl>
    <w:p w14:paraId="463A57FE" w14:textId="77777777" w:rsidR="00D13C9F" w:rsidRDefault="00D13C9F" w:rsidP="00D13C9F">
      <w:pPr>
        <w:pStyle w:val="Steuerberater"/>
        <w:ind w:right="-108" w:firstLine="576"/>
        <w:rPr>
          <w:rFonts w:cs="Arial"/>
        </w:rPr>
      </w:pPr>
    </w:p>
    <w:p w14:paraId="474E900D" w14:textId="77777777" w:rsidR="000B1B22" w:rsidRPr="00F027D1" w:rsidRDefault="000B1B22" w:rsidP="00821B99">
      <w:pPr>
        <w:pStyle w:val="Steuerberater"/>
        <w:ind w:left="540" w:right="-108"/>
        <w:jc w:val="both"/>
        <w:rPr>
          <w:rFonts w:cs="Arial"/>
        </w:rPr>
      </w:pPr>
      <w:r w:rsidRPr="00F027D1">
        <w:rPr>
          <w:rFonts w:cs="Arial"/>
        </w:rPr>
        <w:t>Die Führung des Wareneingangsbuch</w:t>
      </w:r>
      <w:r w:rsidR="00FA4C6C">
        <w:rPr>
          <w:rFonts w:cs="Arial"/>
        </w:rPr>
        <w:t>es</w:t>
      </w:r>
      <w:r w:rsidRPr="00F027D1">
        <w:rPr>
          <w:rFonts w:cs="Arial"/>
        </w:rPr>
        <w:t xml:space="preserve"> zusätzlich zur Finanzbuchhaltung ermöglicht den Behörden und dem Unternehmer die Kontrolle der Mengenflüsse und Nachkalkulation.</w:t>
      </w:r>
    </w:p>
    <w:p w14:paraId="2BF92854" w14:textId="77777777" w:rsidR="000B1B22" w:rsidRPr="00F027D1" w:rsidRDefault="000B1B22" w:rsidP="000B1B22">
      <w:pPr>
        <w:pStyle w:val="Steuerberater"/>
        <w:ind w:right="-108"/>
        <w:rPr>
          <w:rFonts w:cs="Arial"/>
        </w:rPr>
      </w:pPr>
    </w:p>
    <w:p w14:paraId="108CDDAF" w14:textId="77777777" w:rsidR="00F027D1" w:rsidRDefault="00F027D1" w:rsidP="00F027D1">
      <w:pPr>
        <w:pStyle w:val="Steuerberater"/>
        <w:ind w:right="-108"/>
        <w:rPr>
          <w:rFonts w:cs="Arial"/>
        </w:rPr>
      </w:pPr>
    </w:p>
    <w:p w14:paraId="07213AC6" w14:textId="77777777" w:rsidR="001D483F" w:rsidRDefault="001D483F" w:rsidP="00F027D1">
      <w:pPr>
        <w:pStyle w:val="Steuerberater"/>
        <w:ind w:right="-108"/>
        <w:rPr>
          <w:rFonts w:cs="Arial"/>
        </w:rPr>
      </w:pPr>
    </w:p>
    <w:p w14:paraId="20D87A40" w14:textId="77777777" w:rsidR="001D483F" w:rsidRDefault="001D483F" w:rsidP="00F027D1">
      <w:pPr>
        <w:pStyle w:val="Steuerberater"/>
        <w:ind w:right="-108"/>
        <w:rPr>
          <w:rFonts w:cs="Arial"/>
        </w:rPr>
      </w:pPr>
    </w:p>
    <w:p w14:paraId="2BD6A532" w14:textId="77777777" w:rsidR="001D483F" w:rsidRDefault="001D483F" w:rsidP="00620E9D"/>
    <w:p w14:paraId="648C2EA0" w14:textId="77777777" w:rsidR="001D483F" w:rsidRPr="007E0E78" w:rsidRDefault="004E4270" w:rsidP="001D483F">
      <w:pPr>
        <w:pStyle w:val="Steuerberater"/>
        <w:numPr>
          <w:ilvl w:val="0"/>
          <w:numId w:val="10"/>
        </w:numPr>
        <w:ind w:right="-108"/>
        <w:outlineLvl w:val="0"/>
        <w:rPr>
          <w:rFonts w:cs="Arial"/>
          <w:b/>
          <w:sz w:val="28"/>
          <w:szCs w:val="28"/>
        </w:rPr>
      </w:pPr>
      <w:r>
        <w:rPr>
          <w:rFonts w:cs="Arial"/>
          <w:b/>
        </w:rPr>
        <w:br w:type="page"/>
      </w:r>
      <w:bookmarkStart w:id="8" w:name="_Toc161669546"/>
      <w:r w:rsidR="001D483F" w:rsidRPr="007E0E78">
        <w:rPr>
          <w:rFonts w:cs="Arial"/>
          <w:b/>
          <w:sz w:val="28"/>
          <w:szCs w:val="28"/>
        </w:rPr>
        <w:lastRenderedPageBreak/>
        <w:t>DAUERUNTERLAGEN / VERTRÄGE</w:t>
      </w:r>
      <w:bookmarkEnd w:id="8"/>
    </w:p>
    <w:p w14:paraId="70E5AA8E" w14:textId="77777777" w:rsidR="001D483F" w:rsidRPr="00F027D1" w:rsidRDefault="001D483F" w:rsidP="00F027D1">
      <w:pPr>
        <w:pStyle w:val="Steuerberater"/>
        <w:ind w:right="-108"/>
        <w:rPr>
          <w:rFonts w:cs="Arial"/>
        </w:rPr>
      </w:pPr>
    </w:p>
    <w:p w14:paraId="35CD0226" w14:textId="77777777" w:rsidR="00F027D1" w:rsidRPr="00F027D1" w:rsidRDefault="00F027D1" w:rsidP="00821B99">
      <w:pPr>
        <w:pStyle w:val="Steuerberater"/>
        <w:ind w:right="-108"/>
        <w:jc w:val="both"/>
        <w:rPr>
          <w:rFonts w:cs="Arial"/>
        </w:rPr>
      </w:pPr>
    </w:p>
    <w:p w14:paraId="14D82953" w14:textId="77777777" w:rsidR="00F027D1" w:rsidRPr="00F027D1" w:rsidRDefault="00F027D1" w:rsidP="00821B99">
      <w:pPr>
        <w:pStyle w:val="Steuerberater"/>
        <w:ind w:left="432" w:right="-108"/>
        <w:jc w:val="both"/>
        <w:rPr>
          <w:rFonts w:cs="Arial"/>
        </w:rPr>
      </w:pPr>
      <w:r w:rsidRPr="00F027D1">
        <w:rPr>
          <w:rFonts w:cs="Arial"/>
        </w:rPr>
        <w:t>Als Dauerunterlagen werden die aktuell gültigen Verträge und Polizzen inkl. Auftrags- und Geschäftsbedingungen und Beilagen geordnet abgelegt, die über das laufende Kalenderjahr hinausreichen und langfristig aufzubewahren sind.</w:t>
      </w:r>
    </w:p>
    <w:p w14:paraId="43B60D80" w14:textId="77777777" w:rsidR="00F027D1" w:rsidRPr="00F027D1" w:rsidRDefault="00F027D1" w:rsidP="00F027D1">
      <w:pPr>
        <w:pStyle w:val="Steuerberater"/>
        <w:ind w:right="-108"/>
        <w:rPr>
          <w:rFonts w:cs="Arial"/>
        </w:rPr>
      </w:pPr>
    </w:p>
    <w:p w14:paraId="608EF405" w14:textId="77777777" w:rsidR="007E0E78" w:rsidRDefault="007E0E78" w:rsidP="007E0E78">
      <w:pPr>
        <w:pStyle w:val="Steuerberater"/>
        <w:ind w:right="-108"/>
        <w:rPr>
          <w:rFonts w:cs="Arial"/>
          <w:u w:val="single"/>
        </w:rPr>
      </w:pPr>
    </w:p>
    <w:p w14:paraId="5DAEFF5A" w14:textId="77777777" w:rsidR="007E0E78" w:rsidRDefault="007E0E78" w:rsidP="007E0E78">
      <w:pPr>
        <w:pStyle w:val="Steuerberater"/>
        <w:ind w:right="-108"/>
        <w:rPr>
          <w:rFonts w:cs="Arial"/>
          <w:u w:val="single"/>
        </w:rPr>
      </w:pPr>
    </w:p>
    <w:p w14:paraId="7AF85AA4" w14:textId="77777777" w:rsidR="007E0E78" w:rsidRDefault="001D483F" w:rsidP="007E0E78">
      <w:pPr>
        <w:pStyle w:val="Steuerberater"/>
        <w:numPr>
          <w:ilvl w:val="0"/>
          <w:numId w:val="42"/>
        </w:numPr>
        <w:ind w:right="-108"/>
        <w:rPr>
          <w:rFonts w:cs="Arial"/>
          <w:u w:val="single"/>
        </w:rPr>
      </w:pPr>
      <w:r w:rsidRPr="001D483F">
        <w:rPr>
          <w:rFonts w:cs="Arial"/>
          <w:u w:val="single"/>
        </w:rPr>
        <w:t>Sozialversicherung</w:t>
      </w:r>
      <w:r w:rsidR="00F027D1" w:rsidRPr="001D483F">
        <w:rPr>
          <w:rFonts w:cs="Arial"/>
          <w:u w:val="single"/>
        </w:rPr>
        <w:t>:</w:t>
      </w:r>
      <w:r w:rsidR="007E0E78">
        <w:rPr>
          <w:rFonts w:cs="Arial"/>
          <w:u w:val="single"/>
        </w:rPr>
        <w:t xml:space="preserve"> </w:t>
      </w:r>
    </w:p>
    <w:p w14:paraId="74938E62" w14:textId="005293AF" w:rsidR="007E0E78" w:rsidRPr="007E0E78" w:rsidRDefault="004E4270" w:rsidP="007E0E78">
      <w:pPr>
        <w:pStyle w:val="Steuerberater"/>
        <w:ind w:left="1068" w:right="-108"/>
        <w:rPr>
          <w:rFonts w:cs="Arial"/>
          <w:u w:val="single"/>
        </w:rPr>
      </w:pPr>
      <w:r w:rsidRPr="007E0E78">
        <w:rPr>
          <w:rFonts w:cs="Arial"/>
        </w:rPr>
        <w:t>Anmeldung SV</w:t>
      </w:r>
      <w:r w:rsidR="00E85F65" w:rsidRPr="007E0E78">
        <w:rPr>
          <w:rFonts w:cs="Arial"/>
        </w:rPr>
        <w:t>S</w:t>
      </w:r>
    </w:p>
    <w:p w14:paraId="3766DDAA" w14:textId="77777777" w:rsidR="007E0E78" w:rsidRPr="007E0E78" w:rsidRDefault="007E0E78" w:rsidP="007E0E78">
      <w:pPr>
        <w:pStyle w:val="Steuerberater"/>
        <w:ind w:left="1068" w:right="-108"/>
        <w:rPr>
          <w:rFonts w:cs="Arial"/>
          <w:u w:val="single"/>
        </w:rPr>
      </w:pPr>
    </w:p>
    <w:p w14:paraId="50E0D033" w14:textId="29264C1B" w:rsidR="009213EB" w:rsidRPr="007E0E78" w:rsidRDefault="007E0E78" w:rsidP="007E0E78">
      <w:pPr>
        <w:pStyle w:val="Steuerberater"/>
        <w:numPr>
          <w:ilvl w:val="0"/>
          <w:numId w:val="42"/>
        </w:numPr>
        <w:ind w:right="-108"/>
        <w:rPr>
          <w:rFonts w:cs="Arial"/>
          <w:u w:val="single"/>
        </w:rPr>
      </w:pPr>
      <w:r>
        <w:rPr>
          <w:rFonts w:cs="Arial"/>
          <w:u w:val="single"/>
        </w:rPr>
        <w:t>F</w:t>
      </w:r>
      <w:r w:rsidR="009213EB" w:rsidRPr="007E0E78">
        <w:rPr>
          <w:rFonts w:cs="Arial"/>
          <w:u w:val="single"/>
        </w:rPr>
        <w:t>inanzamt:</w:t>
      </w:r>
    </w:p>
    <w:p w14:paraId="5BA00AD8" w14:textId="77777777" w:rsidR="009213EB" w:rsidRDefault="009213EB" w:rsidP="009213EB">
      <w:pPr>
        <w:pStyle w:val="Steuerberater"/>
        <w:ind w:left="1413" w:right="-108" w:hanging="345"/>
        <w:rPr>
          <w:rFonts w:cs="Arial"/>
        </w:rPr>
      </w:pPr>
      <w:r w:rsidRPr="00F027D1">
        <w:rPr>
          <w:rFonts w:cs="Arial"/>
        </w:rPr>
        <w:t>Bescheid Steuernummer, ATU-Nummer</w:t>
      </w:r>
    </w:p>
    <w:p w14:paraId="25CCE3E7" w14:textId="77777777" w:rsidR="009213EB" w:rsidRDefault="009213EB" w:rsidP="009213EB">
      <w:pPr>
        <w:pStyle w:val="Steuerberater"/>
        <w:ind w:left="708" w:right="-108"/>
        <w:rPr>
          <w:rFonts w:cs="Arial"/>
          <w:u w:val="single"/>
        </w:rPr>
      </w:pPr>
    </w:p>
    <w:p w14:paraId="404FC9D1" w14:textId="77777777" w:rsidR="009213EB" w:rsidRPr="004E4270" w:rsidRDefault="009213EB" w:rsidP="009213EB">
      <w:pPr>
        <w:pStyle w:val="Steuerberater"/>
        <w:numPr>
          <w:ilvl w:val="0"/>
          <w:numId w:val="42"/>
        </w:numPr>
        <w:ind w:right="-108"/>
        <w:rPr>
          <w:rFonts w:cs="Arial"/>
          <w:u w:val="single"/>
        </w:rPr>
      </w:pPr>
      <w:r>
        <w:rPr>
          <w:rFonts w:cs="Arial"/>
          <w:u w:val="single"/>
        </w:rPr>
        <w:t>Personal:</w:t>
      </w:r>
      <w:r>
        <w:rPr>
          <w:rFonts w:cs="Arial"/>
        </w:rPr>
        <w:tab/>
      </w:r>
    </w:p>
    <w:p w14:paraId="4FFE39E8" w14:textId="77777777" w:rsidR="009213EB" w:rsidRDefault="009213EB" w:rsidP="009213EB">
      <w:pPr>
        <w:pStyle w:val="Steuerberater"/>
        <w:ind w:left="1068" w:right="-108"/>
        <w:rPr>
          <w:rFonts w:cs="Arial"/>
        </w:rPr>
      </w:pPr>
      <w:r>
        <w:rPr>
          <w:rFonts w:cs="Arial"/>
        </w:rPr>
        <w:t>An-, Abmeldung, Dienstzettel</w:t>
      </w:r>
    </w:p>
    <w:p w14:paraId="67005118" w14:textId="77777777" w:rsidR="009213EB" w:rsidRDefault="009213EB" w:rsidP="009213EB">
      <w:pPr>
        <w:pStyle w:val="Steuerberater"/>
        <w:ind w:left="360" w:right="-108" w:firstLine="708"/>
        <w:rPr>
          <w:rFonts w:cs="Arial"/>
        </w:rPr>
      </w:pPr>
    </w:p>
    <w:p w14:paraId="1234016E" w14:textId="77777777" w:rsidR="009213EB" w:rsidRPr="004E4270" w:rsidRDefault="009213EB" w:rsidP="009213EB">
      <w:pPr>
        <w:pStyle w:val="Steuerberater"/>
        <w:numPr>
          <w:ilvl w:val="0"/>
          <w:numId w:val="42"/>
        </w:numPr>
        <w:ind w:right="-108"/>
        <w:rPr>
          <w:rFonts w:cs="Arial"/>
          <w:u w:val="single"/>
        </w:rPr>
      </w:pPr>
      <w:r w:rsidRPr="001D483F">
        <w:rPr>
          <w:rFonts w:cs="Arial"/>
          <w:u w:val="single"/>
        </w:rPr>
        <w:t>Kreditverträge</w:t>
      </w:r>
      <w:r>
        <w:rPr>
          <w:rFonts w:cs="Arial"/>
          <w:u w:val="single"/>
        </w:rPr>
        <w:t>, Förderungen</w:t>
      </w:r>
      <w:r>
        <w:rPr>
          <w:rFonts w:cs="Arial"/>
        </w:rPr>
        <w:t>:</w:t>
      </w:r>
      <w:r w:rsidRPr="00F027D1">
        <w:rPr>
          <w:rFonts w:cs="Arial"/>
        </w:rPr>
        <w:t xml:space="preserve"> </w:t>
      </w:r>
    </w:p>
    <w:p w14:paraId="7027882A" w14:textId="77777777" w:rsidR="00CE7758" w:rsidRDefault="009213EB" w:rsidP="009213EB">
      <w:pPr>
        <w:pStyle w:val="Steuerberater"/>
        <w:ind w:left="1068" w:right="-108"/>
        <w:rPr>
          <w:rFonts w:cs="Arial"/>
        </w:rPr>
      </w:pPr>
      <w:r w:rsidRPr="00F027D1">
        <w:rPr>
          <w:rFonts w:cs="Arial"/>
        </w:rPr>
        <w:t>Verträge mit Banken, Kontoeröffnungen, Geschäftsbedingungen</w:t>
      </w:r>
      <w:r>
        <w:rPr>
          <w:rFonts w:cs="Arial"/>
        </w:rPr>
        <w:t xml:space="preserve">, Förderverträge, </w:t>
      </w:r>
    </w:p>
    <w:p w14:paraId="379F9DBB" w14:textId="77777777" w:rsidR="009213EB" w:rsidRDefault="009213EB" w:rsidP="009213EB">
      <w:pPr>
        <w:pStyle w:val="Steuerberater"/>
        <w:ind w:left="1068" w:right="-108"/>
        <w:rPr>
          <w:rFonts w:cs="Arial"/>
        </w:rPr>
      </w:pPr>
      <w:r>
        <w:rPr>
          <w:rFonts w:cs="Arial"/>
        </w:rPr>
        <w:t>-bescheide</w:t>
      </w:r>
    </w:p>
    <w:p w14:paraId="0172ED1F" w14:textId="77777777" w:rsidR="009213EB" w:rsidRDefault="009213EB" w:rsidP="009213EB">
      <w:pPr>
        <w:pStyle w:val="Steuerberater"/>
        <w:ind w:left="1068" w:right="-108"/>
        <w:rPr>
          <w:rFonts w:cs="Arial"/>
        </w:rPr>
      </w:pPr>
    </w:p>
    <w:p w14:paraId="30FF7E1A" w14:textId="77777777" w:rsidR="009213EB" w:rsidRDefault="009213EB" w:rsidP="009213EB">
      <w:pPr>
        <w:pStyle w:val="Steuerberater"/>
        <w:numPr>
          <w:ilvl w:val="0"/>
          <w:numId w:val="42"/>
        </w:numPr>
        <w:ind w:right="-108"/>
        <w:rPr>
          <w:rFonts w:cs="Arial"/>
        </w:rPr>
      </w:pPr>
      <w:r w:rsidRPr="001D483F">
        <w:rPr>
          <w:rFonts w:cs="Arial"/>
          <w:u w:val="single"/>
        </w:rPr>
        <w:t>Versicherungen:</w:t>
      </w:r>
      <w:r>
        <w:rPr>
          <w:rFonts w:cs="Arial"/>
        </w:rPr>
        <w:t xml:space="preserve"> </w:t>
      </w:r>
    </w:p>
    <w:p w14:paraId="54957BFE" w14:textId="5BF87019" w:rsidR="009213EB" w:rsidRDefault="009213EB" w:rsidP="009213EB">
      <w:pPr>
        <w:pStyle w:val="Steuerberater"/>
        <w:ind w:left="1068" w:right="-108"/>
        <w:rPr>
          <w:rFonts w:cs="Arial"/>
        </w:rPr>
      </w:pPr>
      <w:r w:rsidRPr="00F027D1">
        <w:rPr>
          <w:rFonts w:cs="Arial"/>
        </w:rPr>
        <w:t>Lebensvers</w:t>
      </w:r>
      <w:r w:rsidR="00046485">
        <w:rPr>
          <w:rFonts w:cs="Arial"/>
        </w:rPr>
        <w:t>icherung</w:t>
      </w:r>
      <w:r w:rsidRPr="00F027D1">
        <w:rPr>
          <w:rFonts w:cs="Arial"/>
        </w:rPr>
        <w:t>, Unfallvers</w:t>
      </w:r>
      <w:r w:rsidR="00046485">
        <w:rPr>
          <w:rFonts w:cs="Arial"/>
        </w:rPr>
        <w:t>icherung</w:t>
      </w:r>
      <w:r w:rsidRPr="00F027D1">
        <w:rPr>
          <w:rFonts w:cs="Arial"/>
        </w:rPr>
        <w:t>, Krankenvers</w:t>
      </w:r>
      <w:r w:rsidR="00046485">
        <w:rPr>
          <w:rFonts w:cs="Arial"/>
        </w:rPr>
        <w:t>icherung</w:t>
      </w:r>
      <w:r w:rsidRPr="00F027D1">
        <w:rPr>
          <w:rFonts w:cs="Arial"/>
        </w:rPr>
        <w:t>, Betriebshaftpflicht</w:t>
      </w:r>
      <w:r w:rsidR="00046485">
        <w:rPr>
          <w:rFonts w:cs="Arial"/>
        </w:rPr>
        <w:t>versicherung</w:t>
      </w:r>
      <w:r w:rsidRPr="00F027D1">
        <w:rPr>
          <w:rFonts w:cs="Arial"/>
        </w:rPr>
        <w:t>, Rechtschutzvers</w:t>
      </w:r>
      <w:r w:rsidR="00046485">
        <w:rPr>
          <w:rFonts w:cs="Arial"/>
        </w:rPr>
        <w:t>icherung</w:t>
      </w:r>
      <w:r w:rsidRPr="00F027D1">
        <w:rPr>
          <w:rFonts w:cs="Arial"/>
        </w:rPr>
        <w:t>, Betriebsunterbrechungs</w:t>
      </w:r>
      <w:r>
        <w:rPr>
          <w:rFonts w:cs="Arial"/>
        </w:rPr>
        <w:t>vers</w:t>
      </w:r>
      <w:r w:rsidR="00046485">
        <w:rPr>
          <w:rFonts w:cs="Arial"/>
        </w:rPr>
        <w:t>icherung</w:t>
      </w:r>
      <w:r>
        <w:rPr>
          <w:rFonts w:cs="Arial"/>
        </w:rPr>
        <w:t>, Gebäudeversicherungen</w:t>
      </w:r>
      <w:r w:rsidR="00821B99">
        <w:rPr>
          <w:rFonts w:cs="Arial"/>
        </w:rPr>
        <w:t>,.</w:t>
      </w:r>
      <w:r>
        <w:rPr>
          <w:rFonts w:cs="Arial"/>
        </w:rPr>
        <w:t>...</w:t>
      </w:r>
    </w:p>
    <w:p w14:paraId="05C2AEBC" w14:textId="77777777" w:rsidR="009213EB" w:rsidRDefault="009213EB" w:rsidP="009213EB">
      <w:pPr>
        <w:pStyle w:val="Steuerberater"/>
        <w:ind w:right="-108"/>
        <w:rPr>
          <w:rFonts w:cs="Arial"/>
        </w:rPr>
      </w:pPr>
    </w:p>
    <w:p w14:paraId="18B609DD" w14:textId="77777777" w:rsidR="009213EB" w:rsidRDefault="009213EB" w:rsidP="009213EB">
      <w:pPr>
        <w:pStyle w:val="Steuerberater"/>
        <w:numPr>
          <w:ilvl w:val="0"/>
          <w:numId w:val="42"/>
        </w:numPr>
        <w:ind w:right="-108"/>
        <w:rPr>
          <w:rFonts w:cs="Arial"/>
          <w:u w:val="single"/>
        </w:rPr>
      </w:pPr>
      <w:r w:rsidRPr="001D483F">
        <w:rPr>
          <w:rFonts w:cs="Arial"/>
          <w:u w:val="single"/>
        </w:rPr>
        <w:t>Miet- und Leasingverträge:</w:t>
      </w:r>
    </w:p>
    <w:p w14:paraId="1AA5132B" w14:textId="64F16877" w:rsidR="009213EB" w:rsidRDefault="009213EB" w:rsidP="009213EB">
      <w:pPr>
        <w:pStyle w:val="Steuerberater"/>
        <w:ind w:left="708" w:right="-108" w:firstLine="360"/>
        <w:rPr>
          <w:rFonts w:cs="Arial"/>
          <w:u w:val="single"/>
        </w:rPr>
      </w:pPr>
      <w:r w:rsidRPr="00F027D1">
        <w:rPr>
          <w:rFonts w:cs="Arial"/>
        </w:rPr>
        <w:t>Büro, Arbeit</w:t>
      </w:r>
      <w:r>
        <w:rPr>
          <w:rFonts w:cs="Arial"/>
        </w:rPr>
        <w:t xml:space="preserve">szimmer, Kfz, Möbel, </w:t>
      </w:r>
      <w:proofErr w:type="gramStart"/>
      <w:r>
        <w:rPr>
          <w:rFonts w:cs="Arial"/>
        </w:rPr>
        <w:t>Geräte</w:t>
      </w:r>
      <w:r w:rsidR="00821B99">
        <w:rPr>
          <w:rFonts w:cs="Arial"/>
        </w:rPr>
        <w:t>,.</w:t>
      </w:r>
      <w:r>
        <w:rPr>
          <w:rFonts w:cs="Arial"/>
        </w:rPr>
        <w:t>.</w:t>
      </w:r>
      <w:proofErr w:type="gramEnd"/>
    </w:p>
    <w:p w14:paraId="49DD0EB8" w14:textId="77777777" w:rsidR="009213EB" w:rsidRDefault="009213EB" w:rsidP="004E4270">
      <w:pPr>
        <w:pStyle w:val="Steuerberater"/>
        <w:ind w:left="708" w:right="-108"/>
        <w:rPr>
          <w:rFonts w:cs="Arial"/>
          <w:u w:val="single"/>
        </w:rPr>
      </w:pPr>
    </w:p>
    <w:p w14:paraId="408A883A" w14:textId="77777777" w:rsidR="004E4270" w:rsidRDefault="004E4270" w:rsidP="004E4270">
      <w:pPr>
        <w:pStyle w:val="Steuerberater"/>
        <w:numPr>
          <w:ilvl w:val="0"/>
          <w:numId w:val="42"/>
        </w:numPr>
        <w:ind w:right="-108"/>
        <w:rPr>
          <w:rFonts w:cs="Arial"/>
          <w:u w:val="single"/>
        </w:rPr>
      </w:pPr>
      <w:r w:rsidRPr="001D483F">
        <w:rPr>
          <w:rFonts w:cs="Arial"/>
          <w:u w:val="single"/>
        </w:rPr>
        <w:t>Gewerberecht</w:t>
      </w:r>
      <w:r w:rsidR="009213EB">
        <w:rPr>
          <w:rFonts w:cs="Arial"/>
          <w:u w:val="single"/>
        </w:rPr>
        <w:t>, Firmenbuch</w:t>
      </w:r>
      <w:r w:rsidRPr="001D483F">
        <w:rPr>
          <w:rFonts w:cs="Arial"/>
          <w:u w:val="single"/>
        </w:rPr>
        <w:t>:</w:t>
      </w:r>
    </w:p>
    <w:p w14:paraId="1D98FBAE" w14:textId="77777777" w:rsidR="004E4270" w:rsidRDefault="004E4270" w:rsidP="009213EB">
      <w:pPr>
        <w:pStyle w:val="Steuerberater"/>
        <w:ind w:left="1068" w:right="-108"/>
        <w:rPr>
          <w:rFonts w:cs="Arial"/>
        </w:rPr>
      </w:pPr>
      <w:r w:rsidRPr="00F027D1">
        <w:rPr>
          <w:rFonts w:cs="Arial"/>
        </w:rPr>
        <w:t>Gewerberegisterauszug, Betriebsanlagengenehmigungen</w:t>
      </w:r>
      <w:r w:rsidR="009213EB">
        <w:rPr>
          <w:rFonts w:cs="Arial"/>
        </w:rPr>
        <w:t>,</w:t>
      </w:r>
      <w:r w:rsidR="009213EB" w:rsidRPr="009213EB">
        <w:rPr>
          <w:rFonts w:cs="Arial"/>
        </w:rPr>
        <w:t xml:space="preserve"> </w:t>
      </w:r>
      <w:r w:rsidR="009213EB">
        <w:rPr>
          <w:rFonts w:cs="Arial"/>
        </w:rPr>
        <w:t>Firmenbuchauszug</w:t>
      </w:r>
      <w:r w:rsidR="009213EB" w:rsidRPr="00F027D1">
        <w:rPr>
          <w:rFonts w:cs="Arial"/>
        </w:rPr>
        <w:t>, Gesellschaftsvertrag, Umlaufbesch</w:t>
      </w:r>
      <w:r w:rsidR="009213EB">
        <w:rPr>
          <w:rFonts w:cs="Arial"/>
        </w:rPr>
        <w:t>lüsse</w:t>
      </w:r>
    </w:p>
    <w:p w14:paraId="10FBF730" w14:textId="77777777" w:rsidR="009213EB" w:rsidRPr="009213EB" w:rsidRDefault="009213EB" w:rsidP="009213EB">
      <w:pPr>
        <w:pStyle w:val="Steuerberater"/>
        <w:ind w:left="708" w:right="-108"/>
        <w:rPr>
          <w:rFonts w:cs="Arial"/>
        </w:rPr>
      </w:pPr>
    </w:p>
    <w:p w14:paraId="2D46B006" w14:textId="77777777" w:rsidR="001D483F" w:rsidRDefault="00F027D1" w:rsidP="004E4270">
      <w:pPr>
        <w:pStyle w:val="Steuerberater"/>
        <w:numPr>
          <w:ilvl w:val="0"/>
          <w:numId w:val="42"/>
        </w:numPr>
        <w:ind w:right="-108"/>
        <w:rPr>
          <w:rFonts w:cs="Arial"/>
        </w:rPr>
      </w:pPr>
      <w:r w:rsidRPr="001D483F">
        <w:rPr>
          <w:rFonts w:cs="Arial"/>
          <w:u w:val="single"/>
        </w:rPr>
        <w:t>Langfristige Verträge mit Geschäftspartnern</w:t>
      </w:r>
      <w:r w:rsidR="001D483F">
        <w:rPr>
          <w:rFonts w:cs="Arial"/>
        </w:rPr>
        <w:t>:</w:t>
      </w:r>
      <w:r w:rsidRPr="00F027D1">
        <w:rPr>
          <w:rFonts w:cs="Arial"/>
        </w:rPr>
        <w:t xml:space="preserve"> </w:t>
      </w:r>
    </w:p>
    <w:p w14:paraId="0BDBA9E1" w14:textId="77777777" w:rsidR="004E4270" w:rsidRDefault="00F027D1" w:rsidP="004E4270">
      <w:pPr>
        <w:pStyle w:val="Steuerberater"/>
        <w:ind w:left="360" w:right="-108" w:firstLine="708"/>
        <w:rPr>
          <w:rFonts w:cs="Arial"/>
        </w:rPr>
      </w:pPr>
      <w:r w:rsidRPr="00F027D1">
        <w:rPr>
          <w:rFonts w:cs="Arial"/>
        </w:rPr>
        <w:t>Lieferverträge, Lizenzverträge, Franchise</w:t>
      </w:r>
      <w:r w:rsidR="001D483F">
        <w:rPr>
          <w:rFonts w:cs="Arial"/>
        </w:rPr>
        <w:t>, Kooperationen</w:t>
      </w:r>
    </w:p>
    <w:p w14:paraId="0510CC19" w14:textId="77777777" w:rsidR="004E4270" w:rsidRPr="004E4270" w:rsidRDefault="004E4270" w:rsidP="004E4270">
      <w:pPr>
        <w:pStyle w:val="Steuerberater"/>
        <w:ind w:left="708" w:right="-108"/>
        <w:rPr>
          <w:rFonts w:cs="Arial"/>
        </w:rPr>
      </w:pPr>
    </w:p>
    <w:p w14:paraId="707286C3" w14:textId="77777777" w:rsidR="001D483F" w:rsidRPr="004E4270" w:rsidRDefault="009213EB" w:rsidP="004E4270">
      <w:pPr>
        <w:pStyle w:val="Steuerberater"/>
        <w:numPr>
          <w:ilvl w:val="0"/>
          <w:numId w:val="42"/>
        </w:numPr>
        <w:ind w:right="-108"/>
        <w:rPr>
          <w:rFonts w:cs="Arial"/>
        </w:rPr>
      </w:pPr>
      <w:r>
        <w:rPr>
          <w:rFonts w:cs="Arial"/>
          <w:u w:val="single"/>
        </w:rPr>
        <w:t xml:space="preserve">Grundstücke, </w:t>
      </w:r>
      <w:r w:rsidR="00F027D1" w:rsidRPr="001D483F">
        <w:rPr>
          <w:rFonts w:cs="Arial"/>
          <w:u w:val="single"/>
        </w:rPr>
        <w:t>Schenkungsverträge</w:t>
      </w:r>
      <w:r w:rsidR="001D483F" w:rsidRPr="001D483F">
        <w:rPr>
          <w:rFonts w:cs="Arial"/>
          <w:u w:val="single"/>
        </w:rPr>
        <w:t>:</w:t>
      </w:r>
    </w:p>
    <w:p w14:paraId="74A8E311" w14:textId="1C4180F6" w:rsidR="004E4270" w:rsidRDefault="009213EB" w:rsidP="009213EB">
      <w:pPr>
        <w:pStyle w:val="Steuerberater"/>
        <w:ind w:left="1068" w:right="-108"/>
        <w:rPr>
          <w:rFonts w:cs="Arial"/>
        </w:rPr>
      </w:pPr>
      <w:r w:rsidRPr="00F027D1">
        <w:rPr>
          <w:rFonts w:cs="Arial"/>
        </w:rPr>
        <w:t>Grundbuchsauszüge, Einheitswertbescheide</w:t>
      </w:r>
      <w:r>
        <w:rPr>
          <w:rFonts w:cs="Arial"/>
        </w:rPr>
        <w:t>,</w:t>
      </w:r>
      <w:r w:rsidRPr="00F027D1">
        <w:rPr>
          <w:rFonts w:cs="Arial"/>
        </w:rPr>
        <w:t xml:space="preserve"> </w:t>
      </w:r>
      <w:r w:rsidR="00F027D1" w:rsidRPr="00F027D1">
        <w:rPr>
          <w:rFonts w:cs="Arial"/>
        </w:rPr>
        <w:t>Testament, (Hof</w:t>
      </w:r>
      <w:r w:rsidR="00046485">
        <w:rPr>
          <w:rFonts w:cs="Arial"/>
        </w:rPr>
        <w:t>-</w:t>
      </w:r>
      <w:r w:rsidR="00F027D1" w:rsidRPr="00F027D1">
        <w:rPr>
          <w:rFonts w:cs="Arial"/>
        </w:rPr>
        <w:t>)Übergabev</w:t>
      </w:r>
      <w:r>
        <w:rPr>
          <w:rFonts w:cs="Arial"/>
        </w:rPr>
        <w:t>erträge, Schenkungsmeldungen</w:t>
      </w:r>
    </w:p>
    <w:p w14:paraId="420C0D85" w14:textId="77777777" w:rsidR="000D5793" w:rsidRPr="000D5793" w:rsidRDefault="000D5793" w:rsidP="000D5793">
      <w:pPr>
        <w:pStyle w:val="Steuerberater"/>
        <w:ind w:left="1068" w:right="-108"/>
        <w:rPr>
          <w:rFonts w:cs="Arial"/>
        </w:rPr>
      </w:pPr>
    </w:p>
    <w:p w14:paraId="4F1EA60B" w14:textId="3944F5D1" w:rsidR="002B27C2" w:rsidRDefault="002B27C2" w:rsidP="000D5793">
      <w:pPr>
        <w:pStyle w:val="Steuerberater"/>
        <w:ind w:left="1068" w:right="-108"/>
        <w:rPr>
          <w:rFonts w:cs="Arial"/>
        </w:rPr>
      </w:pPr>
      <w:r>
        <w:rPr>
          <w:rFonts w:cs="Arial"/>
        </w:rPr>
        <w:br w:type="page"/>
      </w:r>
    </w:p>
    <w:p w14:paraId="25971756" w14:textId="77777777" w:rsidR="000D5793" w:rsidRDefault="000D5793" w:rsidP="000D5793">
      <w:pPr>
        <w:pStyle w:val="Steuerberater"/>
        <w:ind w:left="1068" w:right="-108"/>
        <w:rPr>
          <w:rFonts w:cs="Arial"/>
        </w:rPr>
      </w:pPr>
    </w:p>
    <w:p w14:paraId="3034190E" w14:textId="4BB3636B" w:rsidR="000D5793" w:rsidRPr="00620E9D" w:rsidRDefault="000D5793" w:rsidP="00620E9D">
      <w:pPr>
        <w:pStyle w:val="Steuerberater"/>
        <w:ind w:right="-108"/>
        <w:outlineLvl w:val="0"/>
        <w:rPr>
          <w:rFonts w:cs="Arial"/>
          <w:b/>
          <w:bCs/>
          <w:sz w:val="28"/>
          <w:szCs w:val="28"/>
        </w:rPr>
      </w:pPr>
      <w:bookmarkStart w:id="9" w:name="_Toc161669547"/>
      <w:r w:rsidRPr="00620E9D">
        <w:rPr>
          <w:rFonts w:cs="Arial"/>
          <w:b/>
          <w:bCs/>
          <w:sz w:val="28"/>
          <w:szCs w:val="28"/>
        </w:rPr>
        <w:t>Exkurs: Datenschutz und DSGVO</w:t>
      </w:r>
      <w:r w:rsidR="00AF1A23" w:rsidRPr="00620E9D">
        <w:rPr>
          <w:rFonts w:cs="Arial"/>
          <w:b/>
          <w:bCs/>
          <w:sz w:val="28"/>
          <w:szCs w:val="28"/>
        </w:rPr>
        <w:t xml:space="preserve"> (Datenschutzgrundverordnung)</w:t>
      </w:r>
      <w:bookmarkEnd w:id="9"/>
    </w:p>
    <w:p w14:paraId="10BF9239" w14:textId="77777777" w:rsidR="00620E9D" w:rsidRDefault="00620E9D" w:rsidP="00620E9D">
      <w:pPr>
        <w:pStyle w:val="Steuerberater"/>
        <w:ind w:right="-108"/>
        <w:rPr>
          <w:rFonts w:cs="Arial"/>
          <w:u w:val="single"/>
        </w:rPr>
      </w:pPr>
    </w:p>
    <w:p w14:paraId="4943110F" w14:textId="306711DD" w:rsidR="00620E9D" w:rsidRDefault="00620E9D" w:rsidP="002B27C2">
      <w:pPr>
        <w:pStyle w:val="Steuerberater"/>
        <w:numPr>
          <w:ilvl w:val="0"/>
          <w:numId w:val="45"/>
        </w:numPr>
        <w:ind w:left="709" w:right="-108" w:hanging="283"/>
        <w:rPr>
          <w:rFonts w:cs="Arial"/>
          <w:b/>
          <w:bCs/>
        </w:rPr>
      </w:pPr>
      <w:r w:rsidRPr="00620E9D">
        <w:rPr>
          <w:rFonts w:cs="Arial"/>
          <w:b/>
          <w:bCs/>
        </w:rPr>
        <w:t>Zugangsdaten/elektronische Passwörter</w:t>
      </w:r>
    </w:p>
    <w:p w14:paraId="7D251A08" w14:textId="77777777" w:rsidR="002B27C2" w:rsidRPr="00620E9D" w:rsidRDefault="002B27C2" w:rsidP="002B27C2">
      <w:pPr>
        <w:pStyle w:val="Steuerberater"/>
        <w:ind w:left="709" w:right="-108"/>
        <w:rPr>
          <w:rFonts w:cs="Arial"/>
          <w:b/>
          <w:bCs/>
        </w:rPr>
      </w:pPr>
    </w:p>
    <w:p w14:paraId="2CF2391A" w14:textId="716BEE4D" w:rsidR="00620E9D" w:rsidRPr="000D5793" w:rsidRDefault="00620E9D" w:rsidP="002B27C2">
      <w:pPr>
        <w:pStyle w:val="Steuerberater"/>
        <w:ind w:left="426" w:right="-108"/>
        <w:jc w:val="both"/>
        <w:rPr>
          <w:rFonts w:cs="Arial"/>
        </w:rPr>
      </w:pPr>
      <w:r w:rsidRPr="000D5793">
        <w:rPr>
          <w:rFonts w:cs="Arial"/>
        </w:rPr>
        <w:t>Bewahren Sie bitte Zugangsdaten u</w:t>
      </w:r>
      <w:r w:rsidR="00046485">
        <w:rPr>
          <w:rFonts w:cs="Arial"/>
        </w:rPr>
        <w:t>nd</w:t>
      </w:r>
      <w:r w:rsidRPr="000D5793">
        <w:rPr>
          <w:rFonts w:cs="Arial"/>
        </w:rPr>
        <w:t xml:space="preserve"> elektronische Pa</w:t>
      </w:r>
      <w:r>
        <w:rPr>
          <w:rFonts w:cs="Arial"/>
        </w:rPr>
        <w:t>ss</w:t>
      </w:r>
      <w:r w:rsidRPr="000D5793">
        <w:rPr>
          <w:rFonts w:cs="Arial"/>
        </w:rPr>
        <w:t>wörter zu Telebanking-Software, Cloud-Services, Versicherungsportalen/</w:t>
      </w:r>
      <w:r>
        <w:rPr>
          <w:rFonts w:cs="Arial"/>
        </w:rPr>
        <w:t>-p</w:t>
      </w:r>
      <w:r w:rsidRPr="000D5793">
        <w:rPr>
          <w:rFonts w:cs="Arial"/>
        </w:rPr>
        <w:t>olizzen nicht</w:t>
      </w:r>
      <w:r w:rsidR="00046485">
        <w:rPr>
          <w:rFonts w:cs="Arial"/>
        </w:rPr>
        <w:t xml:space="preserve"> </w:t>
      </w:r>
      <w:r w:rsidRPr="000D5793">
        <w:rPr>
          <w:rFonts w:cs="Arial"/>
        </w:rPr>
        <w:t>i</w:t>
      </w:r>
      <w:r>
        <w:rPr>
          <w:rFonts w:cs="Arial"/>
        </w:rPr>
        <w:t>m</w:t>
      </w:r>
      <w:r w:rsidRPr="000D5793">
        <w:rPr>
          <w:rFonts w:cs="Arial"/>
        </w:rPr>
        <w:t xml:space="preserve"> selben EASY</w:t>
      </w:r>
      <w:r w:rsidR="00046485">
        <w:rPr>
          <w:rFonts w:cs="Arial"/>
        </w:rPr>
        <w:t>-</w:t>
      </w:r>
      <w:r w:rsidRPr="000D5793">
        <w:rPr>
          <w:rFonts w:cs="Arial"/>
        </w:rPr>
        <w:t>Mappe</w:t>
      </w:r>
      <w:r>
        <w:rPr>
          <w:rFonts w:cs="Arial"/>
        </w:rPr>
        <w:t>n</w:t>
      </w:r>
      <w:r w:rsidRPr="000D5793">
        <w:rPr>
          <w:rFonts w:cs="Arial"/>
        </w:rPr>
        <w:t xml:space="preserve"> Ordn</w:t>
      </w:r>
      <w:r>
        <w:rPr>
          <w:rFonts w:cs="Arial"/>
        </w:rPr>
        <w:t>ungssystem</w:t>
      </w:r>
      <w:r w:rsidRPr="000D5793">
        <w:rPr>
          <w:rFonts w:cs="Arial"/>
        </w:rPr>
        <w:t xml:space="preserve"> auf wie z</w:t>
      </w:r>
      <w:r>
        <w:rPr>
          <w:rFonts w:cs="Arial"/>
        </w:rPr>
        <w:t>.</w:t>
      </w:r>
      <w:r w:rsidRPr="000D5793">
        <w:rPr>
          <w:rFonts w:cs="Arial"/>
        </w:rPr>
        <w:t>B</w:t>
      </w:r>
      <w:r>
        <w:rPr>
          <w:rFonts w:cs="Arial"/>
        </w:rPr>
        <w:t>.</w:t>
      </w:r>
      <w:r w:rsidRPr="000D5793">
        <w:rPr>
          <w:rFonts w:cs="Arial"/>
        </w:rPr>
        <w:t xml:space="preserve"> </w:t>
      </w:r>
      <w:r w:rsidR="00EE0212">
        <w:rPr>
          <w:rFonts w:cs="Arial"/>
        </w:rPr>
        <w:t>I</w:t>
      </w:r>
      <w:r>
        <w:rPr>
          <w:rFonts w:cs="Arial"/>
        </w:rPr>
        <w:t xml:space="preserve">hre </w:t>
      </w:r>
      <w:r w:rsidRPr="000D5793">
        <w:rPr>
          <w:rFonts w:cs="Arial"/>
        </w:rPr>
        <w:t>IBAN u</w:t>
      </w:r>
      <w:r>
        <w:rPr>
          <w:rFonts w:cs="Arial"/>
        </w:rPr>
        <w:t>nd</w:t>
      </w:r>
      <w:r w:rsidRPr="000D5793">
        <w:rPr>
          <w:rFonts w:cs="Arial"/>
        </w:rPr>
        <w:t xml:space="preserve"> Bank</w:t>
      </w:r>
      <w:r w:rsidR="00AC712F">
        <w:rPr>
          <w:rFonts w:cs="Arial"/>
        </w:rPr>
        <w:t>konten</w:t>
      </w:r>
      <w:r w:rsidRPr="000D5793">
        <w:rPr>
          <w:rFonts w:cs="Arial"/>
        </w:rPr>
        <w:t>-Daten selbst</w:t>
      </w:r>
      <w:r>
        <w:rPr>
          <w:rFonts w:cs="Arial"/>
        </w:rPr>
        <w:t>. Es empfiehlt sich eine separate Ablage</w:t>
      </w:r>
      <w:r w:rsidRPr="000D5793">
        <w:rPr>
          <w:rFonts w:cs="Arial"/>
        </w:rPr>
        <w:t>, wo Sie auch Ihre privaten Codes usw</w:t>
      </w:r>
      <w:r>
        <w:rPr>
          <w:rFonts w:cs="Arial"/>
        </w:rPr>
        <w:t>.</w:t>
      </w:r>
      <w:r w:rsidRPr="000D5793">
        <w:rPr>
          <w:rFonts w:cs="Arial"/>
        </w:rPr>
        <w:t xml:space="preserve"> leicht u</w:t>
      </w:r>
      <w:r>
        <w:rPr>
          <w:rFonts w:cs="Arial"/>
        </w:rPr>
        <w:t>nd</w:t>
      </w:r>
      <w:r w:rsidRPr="000D5793">
        <w:rPr>
          <w:rFonts w:cs="Arial"/>
        </w:rPr>
        <w:t xml:space="preserve"> schnell finden</w:t>
      </w:r>
      <w:r>
        <w:rPr>
          <w:rFonts w:cs="Arial"/>
        </w:rPr>
        <w:t>. V</w:t>
      </w:r>
      <w:r w:rsidRPr="000D5793">
        <w:rPr>
          <w:rFonts w:cs="Arial"/>
        </w:rPr>
        <w:t>erraten Sie diese auch b</w:t>
      </w:r>
      <w:r w:rsidR="00046485">
        <w:rPr>
          <w:rFonts w:cs="Arial"/>
        </w:rPr>
        <w:t>estenfalls</w:t>
      </w:r>
      <w:r w:rsidRPr="000D5793">
        <w:rPr>
          <w:rFonts w:cs="Arial"/>
        </w:rPr>
        <w:t xml:space="preserve"> nur max</w:t>
      </w:r>
      <w:r>
        <w:rPr>
          <w:rFonts w:cs="Arial"/>
        </w:rPr>
        <w:t>.</w:t>
      </w:r>
      <w:r w:rsidRPr="000D5793">
        <w:rPr>
          <w:rFonts w:cs="Arial"/>
        </w:rPr>
        <w:t xml:space="preserve"> 1-2 Vertrauenspersonen u</w:t>
      </w:r>
      <w:r>
        <w:rPr>
          <w:rFonts w:cs="Arial"/>
        </w:rPr>
        <w:t xml:space="preserve">nd </w:t>
      </w:r>
      <w:r w:rsidRPr="000D5793">
        <w:rPr>
          <w:rFonts w:cs="Arial"/>
        </w:rPr>
        <w:t>ändern Sie Ihre Pa</w:t>
      </w:r>
      <w:r>
        <w:rPr>
          <w:rFonts w:cs="Arial"/>
        </w:rPr>
        <w:t>ss</w:t>
      </w:r>
      <w:r w:rsidRPr="000D5793">
        <w:rPr>
          <w:rFonts w:cs="Arial"/>
        </w:rPr>
        <w:t>wörter zum eigenen Schutz vor Internet-Betrügern regelmäßig.</w:t>
      </w:r>
    </w:p>
    <w:p w14:paraId="0708BDEC" w14:textId="4CA6C05C" w:rsidR="00620E9D" w:rsidRDefault="00620E9D" w:rsidP="00620E9D">
      <w:pPr>
        <w:pStyle w:val="Steuerberater"/>
        <w:ind w:left="1296" w:right="-108"/>
        <w:rPr>
          <w:rFonts w:cs="Arial"/>
        </w:rPr>
      </w:pPr>
    </w:p>
    <w:p w14:paraId="342E55ED" w14:textId="77777777" w:rsidR="002B27C2" w:rsidRPr="00620E9D" w:rsidRDefault="002B27C2" w:rsidP="00620E9D">
      <w:pPr>
        <w:pStyle w:val="Steuerberater"/>
        <w:ind w:left="1296" w:right="-108"/>
        <w:rPr>
          <w:rFonts w:cs="Arial"/>
        </w:rPr>
      </w:pPr>
    </w:p>
    <w:p w14:paraId="1946960E" w14:textId="5A159758" w:rsidR="000D5793" w:rsidRDefault="00620E9D" w:rsidP="002B27C2">
      <w:pPr>
        <w:pStyle w:val="Steuerberater"/>
        <w:numPr>
          <w:ilvl w:val="0"/>
          <w:numId w:val="45"/>
        </w:numPr>
        <w:ind w:left="709" w:right="-108" w:hanging="283"/>
        <w:rPr>
          <w:rFonts w:cs="Arial"/>
        </w:rPr>
      </w:pPr>
      <w:r>
        <w:rPr>
          <w:rFonts w:cs="Arial"/>
          <w:b/>
          <w:bCs/>
        </w:rPr>
        <w:t>DSGVO Datenschutzgrundverordnung</w:t>
      </w:r>
    </w:p>
    <w:p w14:paraId="7927CEFD" w14:textId="77777777" w:rsidR="002B27C2" w:rsidRDefault="002B27C2" w:rsidP="002B27C2">
      <w:pPr>
        <w:pStyle w:val="Steuerberater"/>
        <w:ind w:left="426" w:right="-108"/>
        <w:jc w:val="both"/>
        <w:rPr>
          <w:rFonts w:cs="Arial"/>
        </w:rPr>
      </w:pPr>
    </w:p>
    <w:p w14:paraId="60FF13B5" w14:textId="7E2F56F4" w:rsidR="00AF1A23" w:rsidRPr="000D5793" w:rsidRDefault="00AF1A23" w:rsidP="002B27C2">
      <w:pPr>
        <w:pStyle w:val="Steuerberater"/>
        <w:ind w:left="426" w:right="-108"/>
        <w:jc w:val="both"/>
        <w:rPr>
          <w:rFonts w:cs="Arial"/>
        </w:rPr>
      </w:pPr>
      <w:r>
        <w:rPr>
          <w:rFonts w:cs="Arial"/>
        </w:rPr>
        <w:t xml:space="preserve">Mit der DSGVO wurden europaweit </w:t>
      </w:r>
      <w:r w:rsidRPr="00AF1A23">
        <w:rPr>
          <w:rFonts w:cs="Arial"/>
        </w:rPr>
        <w:t>die Regeln für die Verarbeitung personenbezogener Daten, die Rechte der Betroffenen und die Pflichten der Verantwortlichen EU-weit vereinheitlicht.</w:t>
      </w:r>
      <w:r>
        <w:rPr>
          <w:rFonts w:cs="Arial"/>
        </w:rPr>
        <w:t xml:space="preserve"> </w:t>
      </w:r>
      <w:r w:rsidRPr="00AF1A23">
        <w:t xml:space="preserve">Alle Datenverarbeitungen müssen </w:t>
      </w:r>
      <w:r>
        <w:t xml:space="preserve">nun </w:t>
      </w:r>
      <w:r w:rsidRPr="00AF1A23">
        <w:t xml:space="preserve">dieser Rechtslage entsprechen. </w:t>
      </w:r>
      <w:r>
        <w:t>Sobald</w:t>
      </w:r>
      <w:r w:rsidRPr="00AF1A23">
        <w:t xml:space="preserve"> in irgendeiner Weise personenbezogene Daten verarbeitet </w:t>
      </w:r>
      <w:r>
        <w:t xml:space="preserve">werden </w:t>
      </w:r>
      <w:r w:rsidRPr="00AF1A23">
        <w:t xml:space="preserve">(z.B. </w:t>
      </w:r>
      <w:r>
        <w:t>Speicherung von Kunden- und Lieferantendaten, Ausstellen von Rechnungen usw.) sind Unternehmer davon betroffen.</w:t>
      </w:r>
    </w:p>
    <w:p w14:paraId="33315DC9" w14:textId="148CBE7D" w:rsidR="00AF1A23" w:rsidRDefault="00AF1A23" w:rsidP="000D5793">
      <w:pPr>
        <w:pStyle w:val="Steuerberater"/>
        <w:ind w:left="1068" w:right="-108"/>
        <w:rPr>
          <w:rFonts w:cs="Arial"/>
        </w:rPr>
      </w:pPr>
    </w:p>
    <w:p w14:paraId="50CBAF4F" w14:textId="10C06C0C" w:rsidR="000D5793" w:rsidRPr="000D5793" w:rsidRDefault="000D5793" w:rsidP="002B27C2">
      <w:pPr>
        <w:pStyle w:val="Steuerberater"/>
        <w:ind w:left="426" w:right="-108"/>
        <w:jc w:val="both"/>
        <w:rPr>
          <w:rFonts w:cs="Arial"/>
        </w:rPr>
      </w:pPr>
      <w:r w:rsidRPr="000D5793">
        <w:rPr>
          <w:rFonts w:cs="Arial"/>
        </w:rPr>
        <w:t xml:space="preserve">Auch </w:t>
      </w:r>
      <w:r w:rsidR="00AF1A23">
        <w:rPr>
          <w:rFonts w:cs="Arial"/>
        </w:rPr>
        <w:t xml:space="preserve">österreichische </w:t>
      </w:r>
      <w:r w:rsidRPr="000D5793">
        <w:rPr>
          <w:rFonts w:cs="Arial"/>
        </w:rPr>
        <w:t>Kleinstunternehmer, Neugründer u</w:t>
      </w:r>
      <w:r>
        <w:rPr>
          <w:rFonts w:cs="Arial"/>
        </w:rPr>
        <w:t>nd</w:t>
      </w:r>
      <w:r w:rsidRPr="000D5793">
        <w:rPr>
          <w:rFonts w:cs="Arial"/>
        </w:rPr>
        <w:t xml:space="preserve"> EPU haben seit 26.Mai 2018 die EU-Datenschutz Grundverordnung (DSG-VO) im eigenen Betrieb umzusetzen.</w:t>
      </w:r>
      <w:r w:rsidR="00AF1A23" w:rsidRPr="00AF1A23">
        <w:t xml:space="preserve"> </w:t>
      </w:r>
    </w:p>
    <w:p w14:paraId="457A3AB8" w14:textId="4CF45726" w:rsidR="000D5793" w:rsidRDefault="000D5793" w:rsidP="000D5793">
      <w:pPr>
        <w:pStyle w:val="Steuerberater"/>
        <w:ind w:left="1068" w:right="-108"/>
        <w:rPr>
          <w:rFonts w:cs="Arial"/>
        </w:rPr>
      </w:pPr>
    </w:p>
    <w:p w14:paraId="70F7D7DC" w14:textId="77777777" w:rsidR="00971BD4" w:rsidRDefault="00AF1A23" w:rsidP="00971BD4">
      <w:pPr>
        <w:pStyle w:val="Steuerberater"/>
        <w:ind w:left="426" w:right="-108"/>
        <w:jc w:val="both"/>
        <w:rPr>
          <w:rFonts w:cs="Arial"/>
        </w:rPr>
      </w:pPr>
      <w:r>
        <w:rPr>
          <w:rFonts w:cs="Arial"/>
        </w:rPr>
        <w:t xml:space="preserve">Umfangreiches Informationsmaterial und </w:t>
      </w:r>
      <w:r w:rsidR="00620E9D">
        <w:rPr>
          <w:rFonts w:cs="Arial"/>
        </w:rPr>
        <w:t>U</w:t>
      </w:r>
      <w:r>
        <w:rPr>
          <w:rFonts w:cs="Arial"/>
        </w:rPr>
        <w:t xml:space="preserve">nterstützung dazu finden </w:t>
      </w:r>
      <w:r w:rsidR="00620E9D">
        <w:rPr>
          <w:rFonts w:cs="Arial"/>
        </w:rPr>
        <w:t>S</w:t>
      </w:r>
      <w:r>
        <w:rPr>
          <w:rFonts w:cs="Arial"/>
        </w:rPr>
        <w:t>ie am Portal der WKO unter</w:t>
      </w:r>
    </w:p>
    <w:p w14:paraId="30B742C9" w14:textId="4D970DD3" w:rsidR="00AF1A23" w:rsidRDefault="00F87E24" w:rsidP="00971BD4">
      <w:pPr>
        <w:pStyle w:val="Steuerberater"/>
        <w:ind w:left="1842" w:right="-108" w:firstLine="282"/>
        <w:jc w:val="both"/>
        <w:rPr>
          <w:rFonts w:cs="Arial"/>
        </w:rPr>
      </w:pPr>
      <w:hyperlink r:id="rId17" w:history="1">
        <w:r w:rsidR="00971BD4" w:rsidRPr="008466A1">
          <w:rPr>
            <w:rStyle w:val="Hyperlink"/>
            <w:rFonts w:cs="Arial"/>
          </w:rPr>
          <w:t>https://www.wko.at/datenschutz/uebersicht</w:t>
        </w:r>
      </w:hyperlink>
    </w:p>
    <w:p w14:paraId="63BF1ABF" w14:textId="77777777" w:rsidR="00971BD4" w:rsidRDefault="00971BD4" w:rsidP="00971BD4">
      <w:pPr>
        <w:pStyle w:val="Steuerberater"/>
        <w:ind w:left="426" w:right="-108"/>
        <w:jc w:val="both"/>
        <w:rPr>
          <w:rFonts w:cs="Arial"/>
        </w:rPr>
      </w:pPr>
    </w:p>
    <w:p w14:paraId="41832032" w14:textId="77777777" w:rsidR="002B27C2" w:rsidRDefault="002B27C2" w:rsidP="000D5793">
      <w:pPr>
        <w:pStyle w:val="Steuerberater"/>
        <w:ind w:left="1068" w:right="-108"/>
        <w:rPr>
          <w:rFonts w:cs="Arial"/>
        </w:rPr>
      </w:pPr>
    </w:p>
    <w:p w14:paraId="25CA2369" w14:textId="71DB89C9" w:rsidR="00620E9D" w:rsidRPr="00620E9D" w:rsidRDefault="00620E9D" w:rsidP="002B27C2">
      <w:pPr>
        <w:pStyle w:val="Steuerberater"/>
        <w:numPr>
          <w:ilvl w:val="0"/>
          <w:numId w:val="45"/>
        </w:numPr>
        <w:ind w:left="709" w:right="-108" w:hanging="283"/>
        <w:rPr>
          <w:rFonts w:cs="Arial"/>
          <w:b/>
          <w:bCs/>
        </w:rPr>
      </w:pPr>
      <w:r w:rsidRPr="00620E9D">
        <w:rPr>
          <w:rFonts w:cs="Arial"/>
          <w:b/>
          <w:bCs/>
        </w:rPr>
        <w:t>Cyber-Versicherung</w:t>
      </w:r>
    </w:p>
    <w:p w14:paraId="13E17DE0" w14:textId="77777777" w:rsidR="002B27C2" w:rsidRDefault="002B27C2" w:rsidP="002B27C2">
      <w:pPr>
        <w:pStyle w:val="Steuerberater"/>
        <w:ind w:left="426" w:right="-108"/>
        <w:jc w:val="both"/>
        <w:rPr>
          <w:rFonts w:cs="Arial"/>
        </w:rPr>
      </w:pPr>
    </w:p>
    <w:p w14:paraId="636F8486" w14:textId="659753F9" w:rsidR="000D5793" w:rsidRDefault="00620E9D" w:rsidP="002B27C2">
      <w:pPr>
        <w:pStyle w:val="Steuerberater"/>
        <w:ind w:left="426" w:right="-108"/>
        <w:jc w:val="both"/>
        <w:rPr>
          <w:rFonts w:cs="Arial"/>
        </w:rPr>
      </w:pPr>
      <w:r>
        <w:rPr>
          <w:rFonts w:cs="Arial"/>
        </w:rPr>
        <w:t>Speziell hinweisen möchten wir auch auf die</w:t>
      </w:r>
      <w:r w:rsidR="000D5793" w:rsidRPr="000D5793">
        <w:rPr>
          <w:rFonts w:cs="Arial"/>
        </w:rPr>
        <w:t xml:space="preserve"> Möglichkeit von Cyber-Versicherungen </w:t>
      </w:r>
      <w:r>
        <w:rPr>
          <w:rFonts w:cs="Arial"/>
        </w:rPr>
        <w:t>gegen</w:t>
      </w:r>
      <w:r w:rsidR="000D5793" w:rsidRPr="000D5793">
        <w:rPr>
          <w:rFonts w:cs="Arial"/>
        </w:rPr>
        <w:t xml:space="preserve"> SPAM</w:t>
      </w:r>
      <w:r>
        <w:rPr>
          <w:rFonts w:cs="Arial"/>
        </w:rPr>
        <w:t>, Virenattacken und Datenklau</w:t>
      </w:r>
      <w:r w:rsidR="002B27C2">
        <w:rPr>
          <w:rFonts w:cs="Arial"/>
        </w:rPr>
        <w:t xml:space="preserve"> </w:t>
      </w:r>
      <w:r w:rsidR="00723829">
        <w:rPr>
          <w:rFonts w:cs="Arial"/>
        </w:rPr>
        <w:t xml:space="preserve">mittels </w:t>
      </w:r>
      <w:r w:rsidR="00723829" w:rsidRPr="000D5793">
        <w:rPr>
          <w:rFonts w:cs="Arial"/>
        </w:rPr>
        <w:t>Trojaner</w:t>
      </w:r>
      <w:r>
        <w:rPr>
          <w:rFonts w:cs="Arial"/>
        </w:rPr>
        <w:t xml:space="preserve">. </w:t>
      </w:r>
      <w:r w:rsidR="002B27C2">
        <w:rPr>
          <w:rFonts w:cs="Arial"/>
        </w:rPr>
        <w:t xml:space="preserve">Entsprechende Versicherungsprodukte werden von den bekannten Versicherern angeboten. Bitte wenden </w:t>
      </w:r>
      <w:r w:rsidR="00723829">
        <w:rPr>
          <w:rFonts w:cs="Arial"/>
        </w:rPr>
        <w:t>S</w:t>
      </w:r>
      <w:r w:rsidR="002B27C2">
        <w:rPr>
          <w:rFonts w:cs="Arial"/>
        </w:rPr>
        <w:t xml:space="preserve">ie sich </w:t>
      </w:r>
      <w:r w:rsidR="00723829">
        <w:rPr>
          <w:rFonts w:cs="Arial"/>
        </w:rPr>
        <w:t xml:space="preserve">für weitere Informationen oder Angebote </w:t>
      </w:r>
      <w:r w:rsidR="002B27C2">
        <w:rPr>
          <w:rFonts w:cs="Arial"/>
        </w:rPr>
        <w:t xml:space="preserve">an </w:t>
      </w:r>
      <w:r w:rsidR="00EE0212">
        <w:rPr>
          <w:rFonts w:cs="Arial"/>
        </w:rPr>
        <w:t>I</w:t>
      </w:r>
      <w:r w:rsidR="002B27C2">
        <w:rPr>
          <w:rFonts w:cs="Arial"/>
        </w:rPr>
        <w:t>hren</w:t>
      </w:r>
      <w:r>
        <w:rPr>
          <w:rFonts w:cs="Arial"/>
        </w:rPr>
        <w:t xml:space="preserve"> Versicherungsbetreuer oder -makler. </w:t>
      </w:r>
    </w:p>
    <w:sectPr w:rsidR="000D5793" w:rsidSect="006D3B24">
      <w:pgSz w:w="11906" w:h="16838"/>
      <w:pgMar w:top="851" w:right="1134" w:bottom="851" w:left="1134"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4DF89" w14:textId="77777777" w:rsidR="00E603F7" w:rsidRDefault="00E603F7">
      <w:r>
        <w:separator/>
      </w:r>
    </w:p>
  </w:endnote>
  <w:endnote w:type="continuationSeparator" w:id="0">
    <w:p w14:paraId="3E7F7D08" w14:textId="77777777" w:rsidR="00E603F7" w:rsidRDefault="00E60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C5BED" w14:textId="77777777" w:rsidR="00E603F7" w:rsidRDefault="00E603F7">
    <w:pPr>
      <w:pStyle w:val="Fuzeile"/>
    </w:pPr>
    <w:r>
      <w:tab/>
    </w:r>
    <w:r>
      <w:tab/>
    </w:r>
  </w:p>
  <w:p w14:paraId="344F423B" w14:textId="77777777" w:rsidR="00E603F7" w:rsidRPr="004667FB" w:rsidRDefault="00E603F7">
    <w:pPr>
      <w:pStyle w:val="Fuzeile"/>
      <w:rPr>
        <w:rFonts w:ascii="Arial" w:hAnsi="Arial" w:cs="Arial"/>
        <w:i/>
        <w:sz w:val="18"/>
        <w:szCs w:val="18"/>
      </w:rPr>
    </w:pPr>
    <w:r w:rsidRPr="004667FB">
      <w:rPr>
        <w:rFonts w:ascii="Arial" w:hAnsi="Arial" w:cs="Arial"/>
        <w:sz w:val="18"/>
        <w:szCs w:val="18"/>
      </w:rPr>
      <w:tab/>
    </w:r>
    <w:r w:rsidRPr="004667FB">
      <w:rPr>
        <w:rFonts w:ascii="Arial" w:hAnsi="Arial" w:cs="Arial"/>
        <w:sz w:val="18"/>
        <w:szCs w:val="18"/>
      </w:rPr>
      <w:tab/>
    </w:r>
    <w:r w:rsidRPr="004667FB">
      <w:rPr>
        <w:rFonts w:ascii="Arial" w:hAnsi="Arial" w:cs="Arial"/>
        <w:sz w:val="18"/>
        <w:szCs w:val="18"/>
      </w:rPr>
      <w:tab/>
    </w:r>
    <w:r w:rsidRPr="004667FB">
      <w:rPr>
        <w:rFonts w:ascii="Arial" w:hAnsi="Arial" w:cs="Arial"/>
        <w:sz w:val="18"/>
        <w:szCs w:val="18"/>
      </w:rPr>
      <w:tab/>
    </w:r>
    <w:r w:rsidRPr="004667FB">
      <w:rPr>
        <w:rFonts w:ascii="Arial" w:hAnsi="Arial" w:cs="Arial"/>
        <w:i/>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C9716" w14:textId="77777777" w:rsidR="00E603F7" w:rsidRDefault="00E603F7">
    <w:pPr>
      <w:pStyle w:val="Fuzeile"/>
    </w:pPr>
    <w:r>
      <w:tab/>
    </w:r>
    <w:r>
      <w:tab/>
    </w:r>
  </w:p>
  <w:p w14:paraId="18ACD97F" w14:textId="56C8732D" w:rsidR="00E603F7" w:rsidRPr="004667FB" w:rsidRDefault="00E603F7">
    <w:pPr>
      <w:pStyle w:val="Fuzeile"/>
      <w:rPr>
        <w:rFonts w:ascii="Arial" w:hAnsi="Arial" w:cs="Arial"/>
        <w:i/>
        <w:sz w:val="18"/>
        <w:szCs w:val="18"/>
      </w:rPr>
    </w:pPr>
    <w:r>
      <w:rPr>
        <w:rFonts w:ascii="Arial" w:hAnsi="Arial" w:cs="Arial"/>
        <w:sz w:val="12"/>
        <w:szCs w:val="12"/>
      </w:rPr>
      <w:t>Version Belegorg0</w:t>
    </w:r>
    <w:r w:rsidR="00971BD4">
      <w:rPr>
        <w:rFonts w:ascii="Arial" w:hAnsi="Arial" w:cs="Arial"/>
        <w:sz w:val="12"/>
        <w:szCs w:val="12"/>
      </w:rPr>
      <w:t>3</w:t>
    </w:r>
    <w:r w:rsidR="004B3F6C">
      <w:rPr>
        <w:rFonts w:ascii="Arial" w:hAnsi="Arial" w:cs="Arial"/>
        <w:sz w:val="12"/>
        <w:szCs w:val="12"/>
      </w:rPr>
      <w:t>202</w:t>
    </w:r>
    <w:r w:rsidR="00971BD4">
      <w:rPr>
        <w:rFonts w:ascii="Arial" w:hAnsi="Arial" w:cs="Arial"/>
        <w:sz w:val="12"/>
        <w:szCs w:val="12"/>
      </w:rPr>
      <w:t>4</w:t>
    </w:r>
    <w:r w:rsidRPr="004667FB">
      <w:rPr>
        <w:rFonts w:ascii="Arial" w:hAnsi="Arial" w:cs="Arial"/>
        <w:sz w:val="18"/>
        <w:szCs w:val="18"/>
      </w:rPr>
      <w:tab/>
    </w:r>
    <w:r w:rsidRPr="004667FB">
      <w:rPr>
        <w:rFonts w:ascii="Arial" w:hAnsi="Arial" w:cs="Arial"/>
        <w:sz w:val="18"/>
        <w:szCs w:val="18"/>
      </w:rPr>
      <w:tab/>
      <w:t xml:space="preserve">- </w:t>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A20A65">
      <w:rPr>
        <w:rFonts w:ascii="Arial" w:hAnsi="Arial" w:cs="Arial"/>
        <w:noProof/>
        <w:sz w:val="18"/>
        <w:szCs w:val="18"/>
      </w:rPr>
      <w:t>8</w:t>
    </w:r>
    <w:r>
      <w:rPr>
        <w:rFonts w:ascii="Arial" w:hAnsi="Arial" w:cs="Arial"/>
        <w:sz w:val="18"/>
        <w:szCs w:val="18"/>
      </w:rPr>
      <w:fldChar w:fldCharType="end"/>
    </w:r>
    <w:r w:rsidRPr="004667FB">
      <w:rPr>
        <w:rFonts w:ascii="Arial" w:hAnsi="Arial" w:cs="Arial"/>
        <w:sz w:val="18"/>
        <w:szCs w:val="18"/>
      </w:rPr>
      <w:t xml:space="preserve"> -</w:t>
    </w:r>
    <w:r w:rsidRPr="004667FB">
      <w:rPr>
        <w:rFonts w:ascii="Arial" w:hAnsi="Arial" w:cs="Arial"/>
        <w:sz w:val="18"/>
        <w:szCs w:val="18"/>
      </w:rPr>
      <w:tab/>
    </w:r>
    <w:r w:rsidRPr="004667FB">
      <w:rPr>
        <w:rFonts w:ascii="Arial" w:hAnsi="Arial" w:cs="Arial"/>
        <w:i/>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6D5CA" w14:textId="77777777" w:rsidR="00E603F7" w:rsidRDefault="00E603F7">
      <w:r>
        <w:separator/>
      </w:r>
    </w:p>
  </w:footnote>
  <w:footnote w:type="continuationSeparator" w:id="0">
    <w:p w14:paraId="7353DE64" w14:textId="77777777" w:rsidR="00E603F7" w:rsidRDefault="00E60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3A13E" w14:textId="77777777" w:rsidR="00E603F7" w:rsidRDefault="009D301D" w:rsidP="00655116">
    <w:pPr>
      <w:pStyle w:val="Kopfzeile"/>
      <w:jc w:val="center"/>
      <w:rPr>
        <w:rFonts w:ascii="Arial" w:hAnsi="Arial" w:cs="Arial"/>
      </w:rPr>
    </w:pPr>
    <w:r>
      <w:rPr>
        <w:rFonts w:cs="Arial"/>
        <w:b/>
        <w:noProof/>
        <w:lang w:val="de-AT" w:eastAsia="de-AT"/>
      </w:rPr>
      <w:drawing>
        <wp:anchor distT="0" distB="0" distL="114300" distR="114300" simplePos="0" relativeHeight="251657216" behindDoc="0" locked="0" layoutInCell="1" allowOverlap="1" wp14:anchorId="62432D4E" wp14:editId="462E02DF">
          <wp:simplePos x="0" y="0"/>
          <wp:positionH relativeFrom="column">
            <wp:posOffset>4934585</wp:posOffset>
          </wp:positionH>
          <wp:positionV relativeFrom="paragraph">
            <wp:posOffset>-273050</wp:posOffset>
          </wp:positionV>
          <wp:extent cx="1345565" cy="833120"/>
          <wp:effectExtent l="0" t="0" r="6985" b="508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ZUP_rgb_Unterzeile_20c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45565" cy="833120"/>
                  </a:xfrm>
                  <a:prstGeom prst="rect">
                    <a:avLst/>
                  </a:prstGeom>
                </pic:spPr>
              </pic:pic>
            </a:graphicData>
          </a:graphic>
          <wp14:sizeRelH relativeFrom="margin">
            <wp14:pctWidth>0</wp14:pctWidth>
          </wp14:sizeRelH>
          <wp14:sizeRelV relativeFrom="margin">
            <wp14:pctHeight>0</wp14:pctHeight>
          </wp14:sizeRelV>
        </wp:anchor>
      </w:drawing>
    </w:r>
    <w:r>
      <w:rPr>
        <w:rFonts w:cs="Arial"/>
        <w:b/>
        <w:i/>
        <w:noProof/>
        <w:sz w:val="18"/>
        <w:szCs w:val="18"/>
        <w:lang w:val="de-AT" w:eastAsia="de-AT"/>
      </w:rPr>
      <w:drawing>
        <wp:anchor distT="0" distB="0" distL="114300" distR="114300" simplePos="0" relativeHeight="251655168" behindDoc="0" locked="0" layoutInCell="1" allowOverlap="1" wp14:anchorId="6E30F050" wp14:editId="66801BF4">
          <wp:simplePos x="0" y="0"/>
          <wp:positionH relativeFrom="column">
            <wp:posOffset>-99695</wp:posOffset>
          </wp:positionH>
          <wp:positionV relativeFrom="paragraph">
            <wp:posOffset>-60960</wp:posOffset>
          </wp:positionV>
          <wp:extent cx="2143125" cy="335280"/>
          <wp:effectExtent l="0" t="0" r="9525" b="762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W_Logo_quer_RG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43125" cy="335280"/>
                  </a:xfrm>
                  <a:prstGeom prst="rect">
                    <a:avLst/>
                  </a:prstGeom>
                </pic:spPr>
              </pic:pic>
            </a:graphicData>
          </a:graphic>
          <wp14:sizeRelH relativeFrom="margin">
            <wp14:pctWidth>0</wp14:pctWidth>
          </wp14:sizeRelH>
          <wp14:sizeRelV relativeFrom="margin">
            <wp14:pctHeight>0</wp14:pctHeight>
          </wp14:sizeRelV>
        </wp:anchor>
      </w:drawing>
    </w:r>
  </w:p>
  <w:p w14:paraId="09ADC8A1" w14:textId="77777777" w:rsidR="00E603F7" w:rsidRDefault="00E603F7" w:rsidP="00655116">
    <w:pPr>
      <w:pStyle w:val="Kopfzeile"/>
      <w:jc w:val="center"/>
      <w:rPr>
        <w:rFonts w:ascii="Arial" w:hAnsi="Arial" w:cs="Arial"/>
      </w:rPr>
    </w:pPr>
  </w:p>
  <w:p w14:paraId="6AF67AC3" w14:textId="77777777" w:rsidR="009D301D" w:rsidRDefault="009D301D" w:rsidP="00655116">
    <w:pPr>
      <w:pStyle w:val="Kopfzeile"/>
      <w:jc w:val="center"/>
      <w:rPr>
        <w:rFonts w:ascii="Arial" w:hAnsi="Arial" w:cs="Arial"/>
      </w:rPr>
    </w:pPr>
  </w:p>
  <w:p w14:paraId="0CD0867A" w14:textId="77777777" w:rsidR="00E603F7" w:rsidRPr="000D1406" w:rsidRDefault="00E603F7" w:rsidP="00655116">
    <w:pPr>
      <w:pStyle w:val="Kopfzeile"/>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7FA1" w14:textId="77777777" w:rsidR="0015705A" w:rsidRDefault="0015705A" w:rsidP="00655116">
    <w:pPr>
      <w:pStyle w:val="Kopfzeile"/>
      <w:jc w:val="center"/>
      <w:rPr>
        <w:rFonts w:ascii="Arial" w:hAnsi="Arial" w:cs="Arial"/>
      </w:rPr>
    </w:pPr>
  </w:p>
  <w:p w14:paraId="1ABB48B7" w14:textId="77777777" w:rsidR="0015705A" w:rsidRDefault="0015705A" w:rsidP="00655116">
    <w:pPr>
      <w:pStyle w:val="Kopfzeile"/>
      <w:jc w:val="center"/>
      <w:rPr>
        <w:rFonts w:ascii="Arial" w:hAnsi="Arial" w:cs="Arial"/>
      </w:rPr>
    </w:pPr>
  </w:p>
  <w:p w14:paraId="1DE14676" w14:textId="77777777" w:rsidR="0015705A" w:rsidRPr="000D1406" w:rsidRDefault="0015705A" w:rsidP="00655116">
    <w:pPr>
      <w:pStyle w:val="Kopfzeile"/>
      <w:jc w:val="cent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0A76C" w14:textId="77777777" w:rsidR="009D301D" w:rsidRPr="00D15773" w:rsidRDefault="009D301D" w:rsidP="005B77FC">
    <w:pPr>
      <w:pStyle w:val="Kopfzeile"/>
      <w:jc w:val="center"/>
      <w:rPr>
        <w:rFonts w:ascii="Arial" w:hAnsi="Arial" w:cs="Arial"/>
        <w:i/>
        <w:sz w:val="16"/>
        <w:szCs w:val="16"/>
      </w:rPr>
    </w:pPr>
    <w:r w:rsidRPr="00D15773">
      <w:rPr>
        <w:rFonts w:cs="Arial"/>
        <w:b/>
        <w:i/>
        <w:noProof/>
        <w:sz w:val="16"/>
        <w:szCs w:val="16"/>
        <w:lang w:val="de-AT" w:eastAsia="de-AT"/>
      </w:rPr>
      <w:drawing>
        <wp:anchor distT="0" distB="0" distL="114300" distR="114300" simplePos="0" relativeHeight="251661312" behindDoc="0" locked="0" layoutInCell="1" allowOverlap="1" wp14:anchorId="5BBD593F" wp14:editId="0A15BE86">
          <wp:simplePos x="0" y="0"/>
          <wp:positionH relativeFrom="column">
            <wp:posOffset>11430</wp:posOffset>
          </wp:positionH>
          <wp:positionV relativeFrom="paragraph">
            <wp:posOffset>-8890</wp:posOffset>
          </wp:positionV>
          <wp:extent cx="1452880" cy="226695"/>
          <wp:effectExtent l="0" t="0" r="0" b="1905"/>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W_Logo_quer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52880" cy="226695"/>
                  </a:xfrm>
                  <a:prstGeom prst="rect">
                    <a:avLst/>
                  </a:prstGeom>
                </pic:spPr>
              </pic:pic>
            </a:graphicData>
          </a:graphic>
          <wp14:sizeRelH relativeFrom="margin">
            <wp14:pctWidth>0</wp14:pctWidth>
          </wp14:sizeRelH>
          <wp14:sizeRelV relativeFrom="margin">
            <wp14:pctHeight>0</wp14:pctHeight>
          </wp14:sizeRelV>
        </wp:anchor>
      </w:drawing>
    </w:r>
    <w:r w:rsidRPr="00D15773">
      <w:rPr>
        <w:rFonts w:cs="Arial"/>
        <w:b/>
        <w:i/>
        <w:noProof/>
        <w:sz w:val="16"/>
        <w:szCs w:val="16"/>
        <w:lang w:val="de-AT" w:eastAsia="de-AT"/>
      </w:rPr>
      <w:drawing>
        <wp:anchor distT="0" distB="0" distL="114300" distR="114300" simplePos="0" relativeHeight="251659264" behindDoc="0" locked="0" layoutInCell="1" allowOverlap="1" wp14:anchorId="7F3ADF16" wp14:editId="108D48FB">
          <wp:simplePos x="0" y="0"/>
          <wp:positionH relativeFrom="column">
            <wp:posOffset>5670550</wp:posOffset>
          </wp:positionH>
          <wp:positionV relativeFrom="paragraph">
            <wp:posOffset>-100330</wp:posOffset>
          </wp:positionV>
          <wp:extent cx="426720" cy="426720"/>
          <wp:effectExtent l="0" t="0" r="0" b="0"/>
          <wp:wrapNone/>
          <wp:docPr id="94" name="Grafik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z up Logo ohne Sublin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6720" cy="426720"/>
                  </a:xfrm>
                  <a:prstGeom prst="rect">
                    <a:avLst/>
                  </a:prstGeom>
                </pic:spPr>
              </pic:pic>
            </a:graphicData>
          </a:graphic>
          <wp14:sizeRelH relativeFrom="margin">
            <wp14:pctWidth>0</wp14:pctWidth>
          </wp14:sizeRelH>
          <wp14:sizeRelV relativeFrom="margin">
            <wp14:pctHeight>0</wp14:pctHeight>
          </wp14:sizeRelV>
        </wp:anchor>
      </w:drawing>
    </w:r>
    <w:r w:rsidR="0015705A" w:rsidRPr="00D15773">
      <w:rPr>
        <w:rFonts w:ascii="Arial" w:hAnsi="Arial" w:cs="Arial"/>
        <w:b/>
        <w:i/>
        <w:sz w:val="16"/>
        <w:szCs w:val="16"/>
      </w:rPr>
      <w:t>E</w:t>
    </w:r>
    <w:r w:rsidRPr="00D15773">
      <w:rPr>
        <w:rFonts w:ascii="Arial" w:hAnsi="Arial" w:cs="Arial"/>
        <w:b/>
        <w:i/>
        <w:sz w:val="16"/>
        <w:szCs w:val="16"/>
      </w:rPr>
      <w:t xml:space="preserve"> </w:t>
    </w:r>
    <w:r w:rsidR="0015705A" w:rsidRPr="00D15773">
      <w:rPr>
        <w:rFonts w:ascii="Arial" w:hAnsi="Arial" w:cs="Arial"/>
        <w:b/>
        <w:i/>
        <w:sz w:val="16"/>
        <w:szCs w:val="16"/>
      </w:rPr>
      <w:t>A</w:t>
    </w:r>
    <w:r w:rsidRPr="00D15773">
      <w:rPr>
        <w:rFonts w:ascii="Arial" w:hAnsi="Arial" w:cs="Arial"/>
        <w:b/>
        <w:i/>
        <w:sz w:val="16"/>
        <w:szCs w:val="16"/>
      </w:rPr>
      <w:t xml:space="preserve"> </w:t>
    </w:r>
    <w:r w:rsidR="0015705A" w:rsidRPr="00D15773">
      <w:rPr>
        <w:rFonts w:ascii="Arial" w:hAnsi="Arial" w:cs="Arial"/>
        <w:b/>
        <w:i/>
        <w:sz w:val="16"/>
        <w:szCs w:val="16"/>
      </w:rPr>
      <w:t>S</w:t>
    </w:r>
    <w:r w:rsidRPr="00D15773">
      <w:rPr>
        <w:rFonts w:ascii="Arial" w:hAnsi="Arial" w:cs="Arial"/>
        <w:b/>
        <w:i/>
        <w:sz w:val="16"/>
        <w:szCs w:val="16"/>
      </w:rPr>
      <w:t xml:space="preserve"> </w:t>
    </w:r>
    <w:r w:rsidR="0015705A" w:rsidRPr="00D15773">
      <w:rPr>
        <w:rFonts w:ascii="Arial" w:hAnsi="Arial" w:cs="Arial"/>
        <w:b/>
        <w:i/>
        <w:sz w:val="16"/>
        <w:szCs w:val="16"/>
      </w:rPr>
      <w:t>Y</w:t>
    </w:r>
  </w:p>
  <w:p w14:paraId="74C3C754" w14:textId="77777777" w:rsidR="0015705A" w:rsidRPr="00D15773" w:rsidRDefault="0015705A" w:rsidP="005B77FC">
    <w:pPr>
      <w:pStyle w:val="Kopfzeile"/>
      <w:jc w:val="center"/>
      <w:rPr>
        <w:rFonts w:ascii="Arial" w:hAnsi="Arial" w:cs="Arial"/>
        <w:i/>
        <w:sz w:val="16"/>
        <w:szCs w:val="16"/>
      </w:rPr>
    </w:pPr>
    <w:r w:rsidRPr="00D15773">
      <w:rPr>
        <w:rFonts w:ascii="Arial" w:hAnsi="Arial" w:cs="Arial"/>
        <w:i/>
        <w:sz w:val="16"/>
        <w:szCs w:val="16"/>
      </w:rPr>
      <w:t>Einnahmen-Ausgaben-Rechnung mit System</w:t>
    </w:r>
  </w:p>
  <w:p w14:paraId="15C2CD57" w14:textId="77777777" w:rsidR="0015705A" w:rsidRDefault="0015705A" w:rsidP="00655116">
    <w:pPr>
      <w:pStyle w:val="Kopfzeile"/>
      <w:jc w:val="center"/>
      <w:rPr>
        <w:rFonts w:ascii="Arial" w:hAnsi="Arial" w:cs="Arial"/>
      </w:rPr>
    </w:pPr>
    <w:r w:rsidRPr="00655116">
      <w:rPr>
        <w:rFonts w:ascii="Arial" w:hAnsi="Arial" w:cs="Arial"/>
      </w:rPr>
      <w:t xml:space="preserve"> </w:t>
    </w:r>
  </w:p>
  <w:p w14:paraId="6D4C44C4" w14:textId="77777777" w:rsidR="009D301D" w:rsidRDefault="009D301D" w:rsidP="00655116">
    <w:pPr>
      <w:pStyle w:val="Kopfzeile"/>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328" type="#_x0000_t75" style="width:3in;height:3in" o:bullet="t"/>
    </w:pict>
  </w:numPicBullet>
  <w:numPicBullet w:numPicBulletId="1">
    <w:pict>
      <v:shape id="_x0000_i2329" type="#_x0000_t75" style="width:4.5pt;height:4.5pt" o:bullet="t">
        <v:imagedata r:id="rId1" o:title="bullet_li1"/>
      </v:shape>
    </w:pict>
  </w:numPicBullet>
  <w:numPicBullet w:numPicBulletId="2">
    <w:pict>
      <v:shape id="_x0000_i2330" type="#_x0000_t75" style="width:4pt;height:4pt" o:bullet="t">
        <v:imagedata r:id="rId2" o:title="bullet_li2"/>
      </v:shape>
    </w:pict>
  </w:numPicBullet>
  <w:numPicBullet w:numPicBulletId="3">
    <w:pict>
      <v:shape id="_x0000_i2331" type="#_x0000_t75" style="width:3in;height:3in" o:bullet="t"/>
    </w:pict>
  </w:numPicBullet>
  <w:numPicBullet w:numPicBulletId="4">
    <w:pict>
      <v:shape id="_x0000_i2332" type="#_x0000_t75" style="width:3in;height:3in" o:bullet="t"/>
    </w:pict>
  </w:numPicBullet>
  <w:numPicBullet w:numPicBulletId="5">
    <w:pict>
      <v:shape id="_x0000_i2333" type="#_x0000_t75" style="width:3in;height:3in" o:bullet="t"/>
    </w:pict>
  </w:numPicBullet>
  <w:numPicBullet w:numPicBulletId="6">
    <w:pict>
      <v:shape id="_x0000_i2334" type="#_x0000_t75" style="width:3in;height:3in" o:bullet="t"/>
    </w:pict>
  </w:numPicBullet>
  <w:numPicBullet w:numPicBulletId="7">
    <w:pict>
      <v:shape id="_x0000_i2335" type="#_x0000_t75" style="width:3in;height:3in" o:bullet="t"/>
    </w:pict>
  </w:numPicBullet>
  <w:numPicBullet w:numPicBulletId="8">
    <w:pict>
      <v:shape id="_x0000_i2336" type="#_x0000_t75" style="width:3in;height:3in" o:bullet="t"/>
    </w:pict>
  </w:numPicBullet>
  <w:numPicBullet w:numPicBulletId="9">
    <w:pict>
      <v:shape id="_x0000_i2337" type="#_x0000_t75" style="width:3in;height:3in" o:bullet="t"/>
    </w:pict>
  </w:numPicBullet>
  <w:numPicBullet w:numPicBulletId="10">
    <w:pict>
      <v:shape id="_x0000_i2338" type="#_x0000_t75" style="width:3in;height:3in" o:bullet="t"/>
    </w:pict>
  </w:numPicBullet>
  <w:abstractNum w:abstractNumId="0" w15:restartNumberingAfterBreak="0">
    <w:nsid w:val="00C53800"/>
    <w:multiLevelType w:val="hybridMultilevel"/>
    <w:tmpl w:val="14ECEB22"/>
    <w:lvl w:ilvl="0" w:tplc="720A716A">
      <w:start w:val="9"/>
      <w:numFmt w:val="lowerLetter"/>
      <w:lvlText w:val="%1)"/>
      <w:lvlJc w:val="left"/>
      <w:pPr>
        <w:tabs>
          <w:tab w:val="num" w:pos="1776"/>
        </w:tabs>
        <w:ind w:left="1776" w:hanging="360"/>
      </w:pPr>
      <w:rPr>
        <w:rFonts w:hint="default"/>
      </w:rPr>
    </w:lvl>
    <w:lvl w:ilvl="1" w:tplc="04070019" w:tentative="1">
      <w:start w:val="1"/>
      <w:numFmt w:val="lowerLetter"/>
      <w:lvlText w:val="%2."/>
      <w:lvlJc w:val="left"/>
      <w:pPr>
        <w:tabs>
          <w:tab w:val="num" w:pos="2148"/>
        </w:tabs>
        <w:ind w:left="2148" w:hanging="360"/>
      </w:pPr>
    </w:lvl>
    <w:lvl w:ilvl="2" w:tplc="0407001B" w:tentative="1">
      <w:start w:val="1"/>
      <w:numFmt w:val="lowerRoman"/>
      <w:lvlText w:val="%3."/>
      <w:lvlJc w:val="right"/>
      <w:pPr>
        <w:tabs>
          <w:tab w:val="num" w:pos="2868"/>
        </w:tabs>
        <w:ind w:left="2868" w:hanging="180"/>
      </w:pPr>
    </w:lvl>
    <w:lvl w:ilvl="3" w:tplc="0407000F" w:tentative="1">
      <w:start w:val="1"/>
      <w:numFmt w:val="decimal"/>
      <w:lvlText w:val="%4."/>
      <w:lvlJc w:val="left"/>
      <w:pPr>
        <w:tabs>
          <w:tab w:val="num" w:pos="3588"/>
        </w:tabs>
        <w:ind w:left="3588" w:hanging="360"/>
      </w:pPr>
    </w:lvl>
    <w:lvl w:ilvl="4" w:tplc="04070019" w:tentative="1">
      <w:start w:val="1"/>
      <w:numFmt w:val="lowerLetter"/>
      <w:lvlText w:val="%5."/>
      <w:lvlJc w:val="left"/>
      <w:pPr>
        <w:tabs>
          <w:tab w:val="num" w:pos="4308"/>
        </w:tabs>
        <w:ind w:left="4308" w:hanging="360"/>
      </w:pPr>
    </w:lvl>
    <w:lvl w:ilvl="5" w:tplc="0407001B" w:tentative="1">
      <w:start w:val="1"/>
      <w:numFmt w:val="lowerRoman"/>
      <w:lvlText w:val="%6."/>
      <w:lvlJc w:val="right"/>
      <w:pPr>
        <w:tabs>
          <w:tab w:val="num" w:pos="5028"/>
        </w:tabs>
        <w:ind w:left="5028" w:hanging="180"/>
      </w:pPr>
    </w:lvl>
    <w:lvl w:ilvl="6" w:tplc="0407000F" w:tentative="1">
      <w:start w:val="1"/>
      <w:numFmt w:val="decimal"/>
      <w:lvlText w:val="%7."/>
      <w:lvlJc w:val="left"/>
      <w:pPr>
        <w:tabs>
          <w:tab w:val="num" w:pos="5748"/>
        </w:tabs>
        <w:ind w:left="5748" w:hanging="360"/>
      </w:pPr>
    </w:lvl>
    <w:lvl w:ilvl="7" w:tplc="04070019" w:tentative="1">
      <w:start w:val="1"/>
      <w:numFmt w:val="lowerLetter"/>
      <w:lvlText w:val="%8."/>
      <w:lvlJc w:val="left"/>
      <w:pPr>
        <w:tabs>
          <w:tab w:val="num" w:pos="6468"/>
        </w:tabs>
        <w:ind w:left="6468" w:hanging="360"/>
      </w:pPr>
    </w:lvl>
    <w:lvl w:ilvl="8" w:tplc="0407001B" w:tentative="1">
      <w:start w:val="1"/>
      <w:numFmt w:val="lowerRoman"/>
      <w:lvlText w:val="%9."/>
      <w:lvlJc w:val="right"/>
      <w:pPr>
        <w:tabs>
          <w:tab w:val="num" w:pos="7188"/>
        </w:tabs>
        <w:ind w:left="7188" w:hanging="180"/>
      </w:pPr>
    </w:lvl>
  </w:abstractNum>
  <w:abstractNum w:abstractNumId="1" w15:restartNumberingAfterBreak="0">
    <w:nsid w:val="0C8151F2"/>
    <w:multiLevelType w:val="hybridMultilevel"/>
    <w:tmpl w:val="FC68CE1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C874536"/>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4552CB"/>
    <w:multiLevelType w:val="multilevel"/>
    <w:tmpl w:val="1DC461EE"/>
    <w:lvl w:ilvl="0">
      <w:start w:val="9"/>
      <w:numFmt w:val="lowerLetter"/>
      <w:lvlText w:val="%1)"/>
      <w:lvlJc w:val="left"/>
      <w:pPr>
        <w:tabs>
          <w:tab w:val="num" w:pos="1068"/>
        </w:tabs>
        <w:ind w:left="1068"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855FAB"/>
    <w:multiLevelType w:val="multilevel"/>
    <w:tmpl w:val="DAC8B61E"/>
    <w:lvl w:ilvl="0">
      <w:start w:val="1"/>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EAC1E5E"/>
    <w:multiLevelType w:val="hybridMultilevel"/>
    <w:tmpl w:val="4DF04F3E"/>
    <w:lvl w:ilvl="0" w:tplc="720A716A">
      <w:start w:val="9"/>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732"/>
        </w:tabs>
        <w:ind w:left="732" w:hanging="360"/>
      </w:pPr>
    </w:lvl>
    <w:lvl w:ilvl="2" w:tplc="0407001B" w:tentative="1">
      <w:start w:val="1"/>
      <w:numFmt w:val="lowerRoman"/>
      <w:lvlText w:val="%3."/>
      <w:lvlJc w:val="right"/>
      <w:pPr>
        <w:tabs>
          <w:tab w:val="num" w:pos="1452"/>
        </w:tabs>
        <w:ind w:left="1452" w:hanging="180"/>
      </w:pPr>
    </w:lvl>
    <w:lvl w:ilvl="3" w:tplc="0407000F" w:tentative="1">
      <w:start w:val="1"/>
      <w:numFmt w:val="decimal"/>
      <w:lvlText w:val="%4."/>
      <w:lvlJc w:val="left"/>
      <w:pPr>
        <w:tabs>
          <w:tab w:val="num" w:pos="2172"/>
        </w:tabs>
        <w:ind w:left="2172" w:hanging="360"/>
      </w:pPr>
    </w:lvl>
    <w:lvl w:ilvl="4" w:tplc="04070019" w:tentative="1">
      <w:start w:val="1"/>
      <w:numFmt w:val="lowerLetter"/>
      <w:lvlText w:val="%5."/>
      <w:lvlJc w:val="left"/>
      <w:pPr>
        <w:tabs>
          <w:tab w:val="num" w:pos="2892"/>
        </w:tabs>
        <w:ind w:left="2892" w:hanging="360"/>
      </w:pPr>
    </w:lvl>
    <w:lvl w:ilvl="5" w:tplc="0407001B" w:tentative="1">
      <w:start w:val="1"/>
      <w:numFmt w:val="lowerRoman"/>
      <w:lvlText w:val="%6."/>
      <w:lvlJc w:val="right"/>
      <w:pPr>
        <w:tabs>
          <w:tab w:val="num" w:pos="3612"/>
        </w:tabs>
        <w:ind w:left="3612" w:hanging="180"/>
      </w:pPr>
    </w:lvl>
    <w:lvl w:ilvl="6" w:tplc="0407000F" w:tentative="1">
      <w:start w:val="1"/>
      <w:numFmt w:val="decimal"/>
      <w:lvlText w:val="%7."/>
      <w:lvlJc w:val="left"/>
      <w:pPr>
        <w:tabs>
          <w:tab w:val="num" w:pos="4332"/>
        </w:tabs>
        <w:ind w:left="4332" w:hanging="360"/>
      </w:pPr>
    </w:lvl>
    <w:lvl w:ilvl="7" w:tplc="04070019" w:tentative="1">
      <w:start w:val="1"/>
      <w:numFmt w:val="lowerLetter"/>
      <w:lvlText w:val="%8."/>
      <w:lvlJc w:val="left"/>
      <w:pPr>
        <w:tabs>
          <w:tab w:val="num" w:pos="5052"/>
        </w:tabs>
        <w:ind w:left="5052" w:hanging="360"/>
      </w:pPr>
    </w:lvl>
    <w:lvl w:ilvl="8" w:tplc="0407001B" w:tentative="1">
      <w:start w:val="1"/>
      <w:numFmt w:val="lowerRoman"/>
      <w:lvlText w:val="%9."/>
      <w:lvlJc w:val="right"/>
      <w:pPr>
        <w:tabs>
          <w:tab w:val="num" w:pos="5772"/>
        </w:tabs>
        <w:ind w:left="5772" w:hanging="180"/>
      </w:pPr>
    </w:lvl>
  </w:abstractNum>
  <w:abstractNum w:abstractNumId="6" w15:restartNumberingAfterBreak="0">
    <w:nsid w:val="0F782E0D"/>
    <w:multiLevelType w:val="multilevel"/>
    <w:tmpl w:val="6876010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1E6535D"/>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2EB6C05"/>
    <w:multiLevelType w:val="hybridMultilevel"/>
    <w:tmpl w:val="51C2CF8E"/>
    <w:lvl w:ilvl="0" w:tplc="720A716A">
      <w:start w:val="9"/>
      <w:numFmt w:val="lowerLetter"/>
      <w:lvlText w:val="%1)"/>
      <w:lvlJc w:val="left"/>
      <w:pPr>
        <w:tabs>
          <w:tab w:val="num" w:pos="1068"/>
        </w:tabs>
        <w:ind w:left="1068" w:hanging="360"/>
      </w:pPr>
      <w:rPr>
        <w:rFonts w:hint="default"/>
      </w:rPr>
    </w:lvl>
    <w:lvl w:ilvl="1" w:tplc="04070019">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9" w15:restartNumberingAfterBreak="0">
    <w:nsid w:val="134B5C38"/>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38C163F"/>
    <w:multiLevelType w:val="multilevel"/>
    <w:tmpl w:val="B7328918"/>
    <w:lvl w:ilvl="0">
      <w:start w:val="1"/>
      <w:numFmt w:val="decimal"/>
      <w:lvlText w:val="%1"/>
      <w:lvlJc w:val="left"/>
      <w:pPr>
        <w:tabs>
          <w:tab w:val="num" w:pos="432"/>
        </w:tabs>
        <w:ind w:left="432" w:hanging="432"/>
      </w:pPr>
      <w:rPr>
        <w:rFonts w:hint="default"/>
      </w:rPr>
    </w:lvl>
    <w:lvl w:ilvl="1">
      <w:start w:val="1"/>
      <w:numFmt w:val="decimal"/>
      <w:pStyle w:val="berschrift2"/>
      <w:lvlText w:val="%1.%2"/>
      <w:lvlJc w:val="left"/>
      <w:pPr>
        <w:tabs>
          <w:tab w:val="num" w:pos="576"/>
        </w:tabs>
        <w:ind w:left="576" w:hanging="576"/>
      </w:pPr>
    </w:lvl>
    <w:lvl w:ilvl="2">
      <w:start w:val="1"/>
      <w:numFmt w:val="decimal"/>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39031CF"/>
    <w:multiLevelType w:val="hybridMultilevel"/>
    <w:tmpl w:val="DAF69CC2"/>
    <w:lvl w:ilvl="0" w:tplc="62584D02">
      <w:start w:val="8"/>
      <w:numFmt w:val="lowerLetter"/>
      <w:lvlText w:val="%1)"/>
      <w:lvlJc w:val="left"/>
      <w:pPr>
        <w:tabs>
          <w:tab w:val="num" w:pos="1413"/>
        </w:tabs>
        <w:ind w:left="1413"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D3813A6"/>
    <w:multiLevelType w:val="hybridMultilevel"/>
    <w:tmpl w:val="0882AC22"/>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15:restartNumberingAfterBreak="0">
    <w:nsid w:val="1DED3881"/>
    <w:multiLevelType w:val="hybridMultilevel"/>
    <w:tmpl w:val="B358DC08"/>
    <w:lvl w:ilvl="0" w:tplc="720A716A">
      <w:start w:val="9"/>
      <w:numFmt w:val="lowerLetter"/>
      <w:lvlText w:val="%1)"/>
      <w:lvlJc w:val="left"/>
      <w:pPr>
        <w:tabs>
          <w:tab w:val="num" w:pos="1068"/>
        </w:tabs>
        <w:ind w:left="1068"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2345D8A"/>
    <w:multiLevelType w:val="hybridMultilevel"/>
    <w:tmpl w:val="75C43FC0"/>
    <w:lvl w:ilvl="0" w:tplc="62584D02">
      <w:start w:val="8"/>
      <w:numFmt w:val="lowerLetter"/>
      <w:lvlText w:val="%1)"/>
      <w:lvlJc w:val="left"/>
      <w:pPr>
        <w:tabs>
          <w:tab w:val="num" w:pos="705"/>
        </w:tabs>
        <w:ind w:left="705" w:hanging="705"/>
      </w:pPr>
      <w:rPr>
        <w:rFonts w:hint="default"/>
      </w:rPr>
    </w:lvl>
    <w:lvl w:ilvl="1" w:tplc="04070019" w:tentative="1">
      <w:start w:val="1"/>
      <w:numFmt w:val="lowerLetter"/>
      <w:lvlText w:val="%2."/>
      <w:lvlJc w:val="left"/>
      <w:pPr>
        <w:tabs>
          <w:tab w:val="num" w:pos="732"/>
        </w:tabs>
        <w:ind w:left="732" w:hanging="360"/>
      </w:pPr>
    </w:lvl>
    <w:lvl w:ilvl="2" w:tplc="0407001B" w:tentative="1">
      <w:start w:val="1"/>
      <w:numFmt w:val="lowerRoman"/>
      <w:lvlText w:val="%3."/>
      <w:lvlJc w:val="right"/>
      <w:pPr>
        <w:tabs>
          <w:tab w:val="num" w:pos="1452"/>
        </w:tabs>
        <w:ind w:left="1452" w:hanging="180"/>
      </w:pPr>
    </w:lvl>
    <w:lvl w:ilvl="3" w:tplc="0407000F" w:tentative="1">
      <w:start w:val="1"/>
      <w:numFmt w:val="decimal"/>
      <w:lvlText w:val="%4."/>
      <w:lvlJc w:val="left"/>
      <w:pPr>
        <w:tabs>
          <w:tab w:val="num" w:pos="2172"/>
        </w:tabs>
        <w:ind w:left="2172" w:hanging="360"/>
      </w:pPr>
    </w:lvl>
    <w:lvl w:ilvl="4" w:tplc="04070019" w:tentative="1">
      <w:start w:val="1"/>
      <w:numFmt w:val="lowerLetter"/>
      <w:lvlText w:val="%5."/>
      <w:lvlJc w:val="left"/>
      <w:pPr>
        <w:tabs>
          <w:tab w:val="num" w:pos="2892"/>
        </w:tabs>
        <w:ind w:left="2892" w:hanging="360"/>
      </w:pPr>
    </w:lvl>
    <w:lvl w:ilvl="5" w:tplc="0407001B" w:tentative="1">
      <w:start w:val="1"/>
      <w:numFmt w:val="lowerRoman"/>
      <w:lvlText w:val="%6."/>
      <w:lvlJc w:val="right"/>
      <w:pPr>
        <w:tabs>
          <w:tab w:val="num" w:pos="3612"/>
        </w:tabs>
        <w:ind w:left="3612" w:hanging="180"/>
      </w:pPr>
    </w:lvl>
    <w:lvl w:ilvl="6" w:tplc="0407000F" w:tentative="1">
      <w:start w:val="1"/>
      <w:numFmt w:val="decimal"/>
      <w:lvlText w:val="%7."/>
      <w:lvlJc w:val="left"/>
      <w:pPr>
        <w:tabs>
          <w:tab w:val="num" w:pos="4332"/>
        </w:tabs>
        <w:ind w:left="4332" w:hanging="360"/>
      </w:pPr>
    </w:lvl>
    <w:lvl w:ilvl="7" w:tplc="04070019" w:tentative="1">
      <w:start w:val="1"/>
      <w:numFmt w:val="lowerLetter"/>
      <w:lvlText w:val="%8."/>
      <w:lvlJc w:val="left"/>
      <w:pPr>
        <w:tabs>
          <w:tab w:val="num" w:pos="5052"/>
        </w:tabs>
        <w:ind w:left="5052" w:hanging="360"/>
      </w:pPr>
    </w:lvl>
    <w:lvl w:ilvl="8" w:tplc="0407001B" w:tentative="1">
      <w:start w:val="1"/>
      <w:numFmt w:val="lowerRoman"/>
      <w:lvlText w:val="%9."/>
      <w:lvlJc w:val="right"/>
      <w:pPr>
        <w:tabs>
          <w:tab w:val="num" w:pos="5772"/>
        </w:tabs>
        <w:ind w:left="5772" w:hanging="180"/>
      </w:pPr>
    </w:lvl>
  </w:abstractNum>
  <w:abstractNum w:abstractNumId="15" w15:restartNumberingAfterBreak="0">
    <w:nsid w:val="247A27DD"/>
    <w:multiLevelType w:val="hybridMultilevel"/>
    <w:tmpl w:val="9D2C4A76"/>
    <w:lvl w:ilvl="0" w:tplc="49D49804">
      <w:start w:val="1"/>
      <w:numFmt w:val="upperLetter"/>
      <w:lvlText w:val="%1."/>
      <w:lvlJc w:val="left"/>
      <w:pPr>
        <w:tabs>
          <w:tab w:val="num" w:pos="720"/>
        </w:tabs>
        <w:ind w:left="720" w:hanging="360"/>
      </w:pPr>
      <w:rPr>
        <w:rFonts w:hint="default"/>
      </w:rPr>
    </w:lvl>
    <w:lvl w:ilvl="1" w:tplc="F5A42F7C">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5085623"/>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25E7549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26443019"/>
    <w:multiLevelType w:val="multilevel"/>
    <w:tmpl w:val="04070025"/>
    <w:styleLink w:val="FormatvorlageMitGliederungArial14ptFett"/>
    <w:lvl w:ilvl="0">
      <w:start w:val="1"/>
      <w:numFmt w:val="decimal"/>
      <w:lvlText w:val="%1"/>
      <w:lvlJc w:val="left"/>
      <w:pPr>
        <w:tabs>
          <w:tab w:val="num" w:pos="432"/>
        </w:tabs>
        <w:ind w:left="432" w:hanging="432"/>
      </w:pPr>
      <w:rPr>
        <w:rFonts w:ascii="Arial" w:hAnsi="Arial"/>
        <w:b/>
        <w:bCs/>
        <w:sz w:val="28"/>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2B23247B"/>
    <w:multiLevelType w:val="multilevel"/>
    <w:tmpl w:val="748214F0"/>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0" w15:restartNumberingAfterBreak="0">
    <w:nsid w:val="2CF73E4A"/>
    <w:multiLevelType w:val="multilevel"/>
    <w:tmpl w:val="04070025"/>
    <w:lvl w:ilvl="0">
      <w:start w:val="1"/>
      <w:numFmt w:val="decimal"/>
      <w:lvlText w:val="%1"/>
      <w:lvlJc w:val="left"/>
      <w:pPr>
        <w:tabs>
          <w:tab w:val="num" w:pos="432"/>
        </w:tabs>
        <w:ind w:left="432" w:hanging="432"/>
      </w:pPr>
      <w:rPr>
        <w:rFonts w:ascii="Arial" w:hAnsi="Arial"/>
        <w:b/>
        <w:bCs/>
        <w:sz w:val="28"/>
      </w:rPr>
    </w:lvl>
    <w:lvl w:ilvl="1">
      <w:start w:val="1"/>
      <w:numFmt w:val="decimal"/>
      <w:lvlText w:val="%1.%2"/>
      <w:lvlJc w:val="left"/>
      <w:pPr>
        <w:tabs>
          <w:tab w:val="num" w:pos="576"/>
        </w:tabs>
        <w:ind w:left="576" w:hanging="576"/>
      </w:pPr>
      <w:rPr>
        <w:rFonts w:ascii="Arial" w:hAnsi="Arial"/>
        <w:b/>
        <w:bCs/>
        <w:sz w:val="22"/>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327C012F"/>
    <w:multiLevelType w:val="hybridMultilevel"/>
    <w:tmpl w:val="3A1CBE52"/>
    <w:lvl w:ilvl="0" w:tplc="720A716A">
      <w:start w:val="9"/>
      <w:numFmt w:val="lowerLetter"/>
      <w:lvlText w:val="%1)"/>
      <w:lvlJc w:val="left"/>
      <w:pPr>
        <w:tabs>
          <w:tab w:val="num" w:pos="1068"/>
        </w:tabs>
        <w:ind w:left="1068"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398D0933"/>
    <w:multiLevelType w:val="multilevel"/>
    <w:tmpl w:val="04070025"/>
    <w:lvl w:ilvl="0">
      <w:start w:val="1"/>
      <w:numFmt w:val="decimal"/>
      <w:lvlText w:val="%1"/>
      <w:lvlJc w:val="left"/>
      <w:pPr>
        <w:tabs>
          <w:tab w:val="num" w:pos="432"/>
        </w:tabs>
        <w:ind w:left="432" w:hanging="432"/>
      </w:pPr>
      <w:rPr>
        <w:b/>
        <w:bCs/>
        <w:sz w:val="28"/>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3E493074"/>
    <w:multiLevelType w:val="hybridMultilevel"/>
    <w:tmpl w:val="54222F80"/>
    <w:lvl w:ilvl="0" w:tplc="04070011">
      <w:start w:val="1"/>
      <w:numFmt w:val="decimal"/>
      <w:lvlText w:val="%1)"/>
      <w:lvlJc w:val="left"/>
      <w:pPr>
        <w:tabs>
          <w:tab w:val="num" w:pos="1068"/>
        </w:tabs>
        <w:ind w:left="1068" w:hanging="360"/>
      </w:pPr>
      <w:rPr>
        <w:rFonts w:hint="default"/>
      </w:rPr>
    </w:lvl>
    <w:lvl w:ilvl="1" w:tplc="04070019">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24" w15:restartNumberingAfterBreak="0">
    <w:nsid w:val="44BD4E4E"/>
    <w:multiLevelType w:val="hybridMultilevel"/>
    <w:tmpl w:val="C5388098"/>
    <w:lvl w:ilvl="0" w:tplc="62584D02">
      <w:start w:val="8"/>
      <w:numFmt w:val="lowerLetter"/>
      <w:lvlText w:val="%1)"/>
      <w:lvlJc w:val="left"/>
      <w:pPr>
        <w:tabs>
          <w:tab w:val="num" w:pos="1413"/>
        </w:tabs>
        <w:ind w:left="1413" w:hanging="705"/>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25" w15:restartNumberingAfterBreak="0">
    <w:nsid w:val="48BD48E2"/>
    <w:multiLevelType w:val="hybridMultilevel"/>
    <w:tmpl w:val="932475B0"/>
    <w:lvl w:ilvl="0" w:tplc="720A716A">
      <w:start w:val="9"/>
      <w:numFmt w:val="lowerLetter"/>
      <w:lvlText w:val="%1)"/>
      <w:lvlJc w:val="left"/>
      <w:pPr>
        <w:tabs>
          <w:tab w:val="num" w:pos="1068"/>
        </w:tabs>
        <w:ind w:left="1068"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4DDD59B8"/>
    <w:multiLevelType w:val="multilevel"/>
    <w:tmpl w:val="54222F80"/>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7" w15:restartNumberingAfterBreak="0">
    <w:nsid w:val="4E357AC8"/>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5C451B05"/>
    <w:multiLevelType w:val="hybridMultilevel"/>
    <w:tmpl w:val="F45AE736"/>
    <w:lvl w:ilvl="0" w:tplc="0C070001">
      <w:start w:val="1"/>
      <w:numFmt w:val="bullet"/>
      <w:lvlText w:val=""/>
      <w:lvlJc w:val="left"/>
      <w:pPr>
        <w:ind w:left="1296" w:hanging="360"/>
      </w:pPr>
      <w:rPr>
        <w:rFonts w:ascii="Symbol" w:hAnsi="Symbol" w:hint="default"/>
      </w:rPr>
    </w:lvl>
    <w:lvl w:ilvl="1" w:tplc="0C070003" w:tentative="1">
      <w:start w:val="1"/>
      <w:numFmt w:val="bullet"/>
      <w:lvlText w:val="o"/>
      <w:lvlJc w:val="left"/>
      <w:pPr>
        <w:ind w:left="2016" w:hanging="360"/>
      </w:pPr>
      <w:rPr>
        <w:rFonts w:ascii="Courier New" w:hAnsi="Courier New" w:cs="Courier New" w:hint="default"/>
      </w:rPr>
    </w:lvl>
    <w:lvl w:ilvl="2" w:tplc="0C070005" w:tentative="1">
      <w:start w:val="1"/>
      <w:numFmt w:val="bullet"/>
      <w:lvlText w:val=""/>
      <w:lvlJc w:val="left"/>
      <w:pPr>
        <w:ind w:left="2736" w:hanging="360"/>
      </w:pPr>
      <w:rPr>
        <w:rFonts w:ascii="Wingdings" w:hAnsi="Wingdings" w:hint="default"/>
      </w:rPr>
    </w:lvl>
    <w:lvl w:ilvl="3" w:tplc="0C070001" w:tentative="1">
      <w:start w:val="1"/>
      <w:numFmt w:val="bullet"/>
      <w:lvlText w:val=""/>
      <w:lvlJc w:val="left"/>
      <w:pPr>
        <w:ind w:left="3456" w:hanging="360"/>
      </w:pPr>
      <w:rPr>
        <w:rFonts w:ascii="Symbol" w:hAnsi="Symbol" w:hint="default"/>
      </w:rPr>
    </w:lvl>
    <w:lvl w:ilvl="4" w:tplc="0C070003" w:tentative="1">
      <w:start w:val="1"/>
      <w:numFmt w:val="bullet"/>
      <w:lvlText w:val="o"/>
      <w:lvlJc w:val="left"/>
      <w:pPr>
        <w:ind w:left="4176" w:hanging="360"/>
      </w:pPr>
      <w:rPr>
        <w:rFonts w:ascii="Courier New" w:hAnsi="Courier New" w:cs="Courier New" w:hint="default"/>
      </w:rPr>
    </w:lvl>
    <w:lvl w:ilvl="5" w:tplc="0C070005" w:tentative="1">
      <w:start w:val="1"/>
      <w:numFmt w:val="bullet"/>
      <w:lvlText w:val=""/>
      <w:lvlJc w:val="left"/>
      <w:pPr>
        <w:ind w:left="4896" w:hanging="360"/>
      </w:pPr>
      <w:rPr>
        <w:rFonts w:ascii="Wingdings" w:hAnsi="Wingdings" w:hint="default"/>
      </w:rPr>
    </w:lvl>
    <w:lvl w:ilvl="6" w:tplc="0C070001" w:tentative="1">
      <w:start w:val="1"/>
      <w:numFmt w:val="bullet"/>
      <w:lvlText w:val=""/>
      <w:lvlJc w:val="left"/>
      <w:pPr>
        <w:ind w:left="5616" w:hanging="360"/>
      </w:pPr>
      <w:rPr>
        <w:rFonts w:ascii="Symbol" w:hAnsi="Symbol" w:hint="default"/>
      </w:rPr>
    </w:lvl>
    <w:lvl w:ilvl="7" w:tplc="0C070003" w:tentative="1">
      <w:start w:val="1"/>
      <w:numFmt w:val="bullet"/>
      <w:lvlText w:val="o"/>
      <w:lvlJc w:val="left"/>
      <w:pPr>
        <w:ind w:left="6336" w:hanging="360"/>
      </w:pPr>
      <w:rPr>
        <w:rFonts w:ascii="Courier New" w:hAnsi="Courier New" w:cs="Courier New" w:hint="default"/>
      </w:rPr>
    </w:lvl>
    <w:lvl w:ilvl="8" w:tplc="0C070005" w:tentative="1">
      <w:start w:val="1"/>
      <w:numFmt w:val="bullet"/>
      <w:lvlText w:val=""/>
      <w:lvlJc w:val="left"/>
      <w:pPr>
        <w:ind w:left="7056" w:hanging="360"/>
      </w:pPr>
      <w:rPr>
        <w:rFonts w:ascii="Wingdings" w:hAnsi="Wingdings" w:hint="default"/>
      </w:rPr>
    </w:lvl>
  </w:abstractNum>
  <w:abstractNum w:abstractNumId="29" w15:restartNumberingAfterBreak="0">
    <w:nsid w:val="5EE956B2"/>
    <w:multiLevelType w:val="hybridMultilevel"/>
    <w:tmpl w:val="A442E738"/>
    <w:lvl w:ilvl="0" w:tplc="62584D02">
      <w:start w:val="5"/>
      <w:numFmt w:val="lowerLetter"/>
      <w:lvlText w:val="%1)"/>
      <w:lvlJc w:val="left"/>
      <w:pPr>
        <w:tabs>
          <w:tab w:val="num" w:pos="1413"/>
        </w:tabs>
        <w:ind w:left="1413" w:hanging="705"/>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30" w15:restartNumberingAfterBreak="0">
    <w:nsid w:val="60236062"/>
    <w:multiLevelType w:val="hybridMultilevel"/>
    <w:tmpl w:val="AA5AF0DA"/>
    <w:lvl w:ilvl="0" w:tplc="04070011">
      <w:start w:val="1"/>
      <w:numFmt w:val="decimal"/>
      <w:lvlText w:val="%1)"/>
      <w:lvlJc w:val="left"/>
      <w:pPr>
        <w:tabs>
          <w:tab w:val="num" w:pos="900"/>
        </w:tabs>
        <w:ind w:left="900" w:hanging="360"/>
      </w:pPr>
      <w:rPr>
        <w:rFonts w:hint="default"/>
      </w:rPr>
    </w:lvl>
    <w:lvl w:ilvl="1" w:tplc="D45C84D4">
      <w:start w:val="4"/>
      <w:numFmt w:val="lowerLetter"/>
      <w:lvlText w:val="%2."/>
      <w:lvlJc w:val="left"/>
      <w:pPr>
        <w:tabs>
          <w:tab w:val="num" w:pos="1620"/>
        </w:tabs>
        <w:ind w:left="1620" w:hanging="360"/>
      </w:pPr>
      <w:rPr>
        <w:rFonts w:hint="default"/>
      </w:rPr>
    </w:lvl>
    <w:lvl w:ilvl="2" w:tplc="7DAA468A">
      <w:start w:val="5"/>
      <w:numFmt w:val="bullet"/>
      <w:lvlText w:val="-"/>
      <w:lvlJc w:val="left"/>
      <w:pPr>
        <w:tabs>
          <w:tab w:val="num" w:pos="2520"/>
        </w:tabs>
        <w:ind w:left="2520" w:hanging="360"/>
      </w:pPr>
      <w:rPr>
        <w:rFonts w:ascii="Arial" w:eastAsia="Times New Roman" w:hAnsi="Arial" w:cs="Arial" w:hint="default"/>
      </w:rPr>
    </w:lvl>
    <w:lvl w:ilvl="3" w:tplc="0407000F" w:tentative="1">
      <w:start w:val="1"/>
      <w:numFmt w:val="decimal"/>
      <w:lvlText w:val="%4."/>
      <w:lvlJc w:val="left"/>
      <w:pPr>
        <w:tabs>
          <w:tab w:val="num" w:pos="3060"/>
        </w:tabs>
        <w:ind w:left="3060" w:hanging="360"/>
      </w:pPr>
    </w:lvl>
    <w:lvl w:ilvl="4" w:tplc="04070019" w:tentative="1">
      <w:start w:val="1"/>
      <w:numFmt w:val="lowerLetter"/>
      <w:lvlText w:val="%5."/>
      <w:lvlJc w:val="left"/>
      <w:pPr>
        <w:tabs>
          <w:tab w:val="num" w:pos="3780"/>
        </w:tabs>
        <w:ind w:left="3780" w:hanging="360"/>
      </w:pPr>
    </w:lvl>
    <w:lvl w:ilvl="5" w:tplc="0407001B" w:tentative="1">
      <w:start w:val="1"/>
      <w:numFmt w:val="lowerRoman"/>
      <w:lvlText w:val="%6."/>
      <w:lvlJc w:val="right"/>
      <w:pPr>
        <w:tabs>
          <w:tab w:val="num" w:pos="4500"/>
        </w:tabs>
        <w:ind w:left="4500" w:hanging="180"/>
      </w:pPr>
    </w:lvl>
    <w:lvl w:ilvl="6" w:tplc="0407000F" w:tentative="1">
      <w:start w:val="1"/>
      <w:numFmt w:val="decimal"/>
      <w:lvlText w:val="%7."/>
      <w:lvlJc w:val="left"/>
      <w:pPr>
        <w:tabs>
          <w:tab w:val="num" w:pos="5220"/>
        </w:tabs>
        <w:ind w:left="5220" w:hanging="360"/>
      </w:pPr>
    </w:lvl>
    <w:lvl w:ilvl="7" w:tplc="04070019" w:tentative="1">
      <w:start w:val="1"/>
      <w:numFmt w:val="lowerLetter"/>
      <w:lvlText w:val="%8."/>
      <w:lvlJc w:val="left"/>
      <w:pPr>
        <w:tabs>
          <w:tab w:val="num" w:pos="5940"/>
        </w:tabs>
        <w:ind w:left="5940" w:hanging="360"/>
      </w:pPr>
    </w:lvl>
    <w:lvl w:ilvl="8" w:tplc="0407001B" w:tentative="1">
      <w:start w:val="1"/>
      <w:numFmt w:val="lowerRoman"/>
      <w:lvlText w:val="%9."/>
      <w:lvlJc w:val="right"/>
      <w:pPr>
        <w:tabs>
          <w:tab w:val="num" w:pos="6660"/>
        </w:tabs>
        <w:ind w:left="6660" w:hanging="180"/>
      </w:pPr>
    </w:lvl>
  </w:abstractNum>
  <w:abstractNum w:abstractNumId="31" w15:restartNumberingAfterBreak="0">
    <w:nsid w:val="61A003B0"/>
    <w:multiLevelType w:val="hybridMultilevel"/>
    <w:tmpl w:val="54BAFB84"/>
    <w:lvl w:ilvl="0" w:tplc="0C07000F">
      <w:start w:val="1"/>
      <w:numFmt w:val="decimal"/>
      <w:lvlText w:val="%1."/>
      <w:lvlJc w:val="left"/>
      <w:pPr>
        <w:ind w:left="1068" w:hanging="360"/>
      </w:pPr>
    </w:lvl>
    <w:lvl w:ilvl="1" w:tplc="0C070019" w:tentative="1">
      <w:start w:val="1"/>
      <w:numFmt w:val="lowerLetter"/>
      <w:lvlText w:val="%2."/>
      <w:lvlJc w:val="left"/>
      <w:pPr>
        <w:ind w:left="1788" w:hanging="360"/>
      </w:pPr>
    </w:lvl>
    <w:lvl w:ilvl="2" w:tplc="0C07001B" w:tentative="1">
      <w:start w:val="1"/>
      <w:numFmt w:val="lowerRoman"/>
      <w:lvlText w:val="%3."/>
      <w:lvlJc w:val="right"/>
      <w:pPr>
        <w:ind w:left="2508" w:hanging="180"/>
      </w:pPr>
    </w:lvl>
    <w:lvl w:ilvl="3" w:tplc="0C07000F" w:tentative="1">
      <w:start w:val="1"/>
      <w:numFmt w:val="decimal"/>
      <w:lvlText w:val="%4."/>
      <w:lvlJc w:val="left"/>
      <w:pPr>
        <w:ind w:left="3228" w:hanging="360"/>
      </w:pPr>
    </w:lvl>
    <w:lvl w:ilvl="4" w:tplc="0C070019" w:tentative="1">
      <w:start w:val="1"/>
      <w:numFmt w:val="lowerLetter"/>
      <w:lvlText w:val="%5."/>
      <w:lvlJc w:val="left"/>
      <w:pPr>
        <w:ind w:left="3948" w:hanging="360"/>
      </w:pPr>
    </w:lvl>
    <w:lvl w:ilvl="5" w:tplc="0C07001B" w:tentative="1">
      <w:start w:val="1"/>
      <w:numFmt w:val="lowerRoman"/>
      <w:lvlText w:val="%6."/>
      <w:lvlJc w:val="right"/>
      <w:pPr>
        <w:ind w:left="4668" w:hanging="180"/>
      </w:pPr>
    </w:lvl>
    <w:lvl w:ilvl="6" w:tplc="0C07000F" w:tentative="1">
      <w:start w:val="1"/>
      <w:numFmt w:val="decimal"/>
      <w:lvlText w:val="%7."/>
      <w:lvlJc w:val="left"/>
      <w:pPr>
        <w:ind w:left="5388" w:hanging="360"/>
      </w:pPr>
    </w:lvl>
    <w:lvl w:ilvl="7" w:tplc="0C070019" w:tentative="1">
      <w:start w:val="1"/>
      <w:numFmt w:val="lowerLetter"/>
      <w:lvlText w:val="%8."/>
      <w:lvlJc w:val="left"/>
      <w:pPr>
        <w:ind w:left="6108" w:hanging="360"/>
      </w:pPr>
    </w:lvl>
    <w:lvl w:ilvl="8" w:tplc="0C07001B" w:tentative="1">
      <w:start w:val="1"/>
      <w:numFmt w:val="lowerRoman"/>
      <w:lvlText w:val="%9."/>
      <w:lvlJc w:val="right"/>
      <w:pPr>
        <w:ind w:left="6828" w:hanging="180"/>
      </w:pPr>
    </w:lvl>
  </w:abstractNum>
  <w:abstractNum w:abstractNumId="32" w15:restartNumberingAfterBreak="0">
    <w:nsid w:val="65F10D62"/>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7CA0A51"/>
    <w:multiLevelType w:val="hybridMultilevel"/>
    <w:tmpl w:val="064E2618"/>
    <w:lvl w:ilvl="0" w:tplc="62584D02">
      <w:start w:val="8"/>
      <w:numFmt w:val="lowerLetter"/>
      <w:lvlText w:val="%1)"/>
      <w:lvlJc w:val="left"/>
      <w:pPr>
        <w:tabs>
          <w:tab w:val="num" w:pos="1413"/>
        </w:tabs>
        <w:ind w:left="1413"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B3F103F"/>
    <w:multiLevelType w:val="hybridMultilevel"/>
    <w:tmpl w:val="CD0A7438"/>
    <w:lvl w:ilvl="0" w:tplc="0C07000F">
      <w:start w:val="1"/>
      <w:numFmt w:val="decimal"/>
      <w:lvlText w:val="%1."/>
      <w:lvlJc w:val="left"/>
      <w:pPr>
        <w:ind w:left="1788" w:hanging="360"/>
      </w:pPr>
    </w:lvl>
    <w:lvl w:ilvl="1" w:tplc="0C070019" w:tentative="1">
      <w:start w:val="1"/>
      <w:numFmt w:val="lowerLetter"/>
      <w:lvlText w:val="%2."/>
      <w:lvlJc w:val="left"/>
      <w:pPr>
        <w:ind w:left="2508" w:hanging="360"/>
      </w:pPr>
    </w:lvl>
    <w:lvl w:ilvl="2" w:tplc="0C07001B" w:tentative="1">
      <w:start w:val="1"/>
      <w:numFmt w:val="lowerRoman"/>
      <w:lvlText w:val="%3."/>
      <w:lvlJc w:val="right"/>
      <w:pPr>
        <w:ind w:left="3228" w:hanging="180"/>
      </w:pPr>
    </w:lvl>
    <w:lvl w:ilvl="3" w:tplc="0C07000F" w:tentative="1">
      <w:start w:val="1"/>
      <w:numFmt w:val="decimal"/>
      <w:lvlText w:val="%4."/>
      <w:lvlJc w:val="left"/>
      <w:pPr>
        <w:ind w:left="3948" w:hanging="360"/>
      </w:pPr>
    </w:lvl>
    <w:lvl w:ilvl="4" w:tplc="0C070019" w:tentative="1">
      <w:start w:val="1"/>
      <w:numFmt w:val="lowerLetter"/>
      <w:lvlText w:val="%5."/>
      <w:lvlJc w:val="left"/>
      <w:pPr>
        <w:ind w:left="4668" w:hanging="360"/>
      </w:pPr>
    </w:lvl>
    <w:lvl w:ilvl="5" w:tplc="0C07001B" w:tentative="1">
      <w:start w:val="1"/>
      <w:numFmt w:val="lowerRoman"/>
      <w:lvlText w:val="%6."/>
      <w:lvlJc w:val="right"/>
      <w:pPr>
        <w:ind w:left="5388" w:hanging="180"/>
      </w:pPr>
    </w:lvl>
    <w:lvl w:ilvl="6" w:tplc="0C07000F" w:tentative="1">
      <w:start w:val="1"/>
      <w:numFmt w:val="decimal"/>
      <w:lvlText w:val="%7."/>
      <w:lvlJc w:val="left"/>
      <w:pPr>
        <w:ind w:left="6108" w:hanging="360"/>
      </w:pPr>
    </w:lvl>
    <w:lvl w:ilvl="7" w:tplc="0C070019" w:tentative="1">
      <w:start w:val="1"/>
      <w:numFmt w:val="lowerLetter"/>
      <w:lvlText w:val="%8."/>
      <w:lvlJc w:val="left"/>
      <w:pPr>
        <w:ind w:left="6828" w:hanging="360"/>
      </w:pPr>
    </w:lvl>
    <w:lvl w:ilvl="8" w:tplc="0C07001B" w:tentative="1">
      <w:start w:val="1"/>
      <w:numFmt w:val="lowerRoman"/>
      <w:lvlText w:val="%9."/>
      <w:lvlJc w:val="right"/>
      <w:pPr>
        <w:ind w:left="7548" w:hanging="180"/>
      </w:pPr>
    </w:lvl>
  </w:abstractNum>
  <w:abstractNum w:abstractNumId="35" w15:restartNumberingAfterBreak="0">
    <w:nsid w:val="6C9A201B"/>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6D9711CD"/>
    <w:multiLevelType w:val="multilevel"/>
    <w:tmpl w:val="B358DC08"/>
    <w:lvl w:ilvl="0">
      <w:start w:val="9"/>
      <w:numFmt w:val="lowerLetter"/>
      <w:lvlText w:val="%1)"/>
      <w:lvlJc w:val="left"/>
      <w:pPr>
        <w:tabs>
          <w:tab w:val="num" w:pos="1068"/>
        </w:tabs>
        <w:ind w:left="1068"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E7D12C0"/>
    <w:multiLevelType w:val="hybridMultilevel"/>
    <w:tmpl w:val="DAC8B61E"/>
    <w:lvl w:ilvl="0" w:tplc="3A60CEB2">
      <w:start w:val="1"/>
      <w:numFmt w:val="decimal"/>
      <w:lvlText w:val="%1)"/>
      <w:lvlJc w:val="left"/>
      <w:pPr>
        <w:tabs>
          <w:tab w:val="num" w:pos="720"/>
        </w:tabs>
        <w:ind w:left="720" w:hanging="360"/>
      </w:pPr>
      <w:rPr>
        <w:rFonts w:hint="default"/>
        <w:b/>
      </w:rPr>
    </w:lvl>
    <w:lvl w:ilvl="1" w:tplc="0407000F">
      <w:start w:val="1"/>
      <w:numFmt w:val="decimal"/>
      <w:lvlText w:val="%2."/>
      <w:lvlJc w:val="left"/>
      <w:pPr>
        <w:tabs>
          <w:tab w:val="num" w:pos="1440"/>
        </w:tabs>
        <w:ind w:left="1440" w:hanging="360"/>
      </w:pPr>
      <w:rPr>
        <w:rFonts w:hint="default"/>
        <w:b/>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6EE3473E"/>
    <w:multiLevelType w:val="hybridMultilevel"/>
    <w:tmpl w:val="013214C0"/>
    <w:lvl w:ilvl="0" w:tplc="97E6D856">
      <w:start w:val="1"/>
      <w:numFmt w:val="lowerRoman"/>
      <w:lvlText w:val="%1)"/>
      <w:lvlJc w:val="left"/>
      <w:pPr>
        <w:tabs>
          <w:tab w:val="num" w:pos="1428"/>
        </w:tabs>
        <w:ind w:left="1428" w:hanging="72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39" w15:restartNumberingAfterBreak="0">
    <w:nsid w:val="6F100E22"/>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71A932EC"/>
    <w:multiLevelType w:val="hybridMultilevel"/>
    <w:tmpl w:val="2FB24C84"/>
    <w:lvl w:ilvl="0" w:tplc="62584D02">
      <w:start w:val="5"/>
      <w:numFmt w:val="lowerLetter"/>
      <w:lvlText w:val="%1)"/>
      <w:lvlJc w:val="left"/>
      <w:pPr>
        <w:tabs>
          <w:tab w:val="num" w:pos="1413"/>
        </w:tabs>
        <w:ind w:left="1413" w:hanging="705"/>
      </w:pPr>
      <w:rPr>
        <w:rFonts w:hint="default"/>
        <w:u w:val="none"/>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41" w15:restartNumberingAfterBreak="0">
    <w:nsid w:val="71F525B7"/>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4D023F5"/>
    <w:multiLevelType w:val="hybridMultilevel"/>
    <w:tmpl w:val="31DEA0E6"/>
    <w:lvl w:ilvl="0" w:tplc="720A716A">
      <w:start w:val="9"/>
      <w:numFmt w:val="lowerLetter"/>
      <w:lvlText w:val="%1)"/>
      <w:lvlJc w:val="left"/>
      <w:pPr>
        <w:tabs>
          <w:tab w:val="num" w:pos="1068"/>
        </w:tabs>
        <w:ind w:left="1068"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80B0B94"/>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7A5E2D06"/>
    <w:multiLevelType w:val="hybridMultilevel"/>
    <w:tmpl w:val="E020CB7E"/>
    <w:lvl w:ilvl="0" w:tplc="0CE62CD4">
      <w:start w:val="1"/>
      <w:numFmt w:val="lowerLetter"/>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45" w15:restartNumberingAfterBreak="0">
    <w:nsid w:val="7E014C75"/>
    <w:multiLevelType w:val="hybridMultilevel"/>
    <w:tmpl w:val="E4264708"/>
    <w:lvl w:ilvl="0" w:tplc="04070015">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num w:numId="1" w16cid:durableId="1812208094">
    <w:abstractNumId w:val="10"/>
  </w:num>
  <w:num w:numId="2" w16cid:durableId="352919049">
    <w:abstractNumId w:val="15"/>
  </w:num>
  <w:num w:numId="3" w16cid:durableId="837960798">
    <w:abstractNumId w:val="30"/>
  </w:num>
  <w:num w:numId="4" w16cid:durableId="577860134">
    <w:abstractNumId w:val="23"/>
  </w:num>
  <w:num w:numId="5" w16cid:durableId="380204059">
    <w:abstractNumId w:val="19"/>
  </w:num>
  <w:num w:numId="6" w16cid:durableId="1012340364">
    <w:abstractNumId w:val="26"/>
  </w:num>
  <w:num w:numId="7" w16cid:durableId="1104152076">
    <w:abstractNumId w:val="37"/>
  </w:num>
  <w:num w:numId="8" w16cid:durableId="2120178205">
    <w:abstractNumId w:val="4"/>
  </w:num>
  <w:num w:numId="9" w16cid:durableId="1201355471">
    <w:abstractNumId w:val="45"/>
  </w:num>
  <w:num w:numId="10" w16cid:durableId="489759367">
    <w:abstractNumId w:val="22"/>
  </w:num>
  <w:num w:numId="11" w16cid:durableId="935406745">
    <w:abstractNumId w:val="6"/>
  </w:num>
  <w:num w:numId="12" w16cid:durableId="1521777812">
    <w:abstractNumId w:val="43"/>
  </w:num>
  <w:num w:numId="13" w16cid:durableId="1618105239">
    <w:abstractNumId w:val="39"/>
  </w:num>
  <w:num w:numId="14" w16cid:durableId="714239671">
    <w:abstractNumId w:val="41"/>
  </w:num>
  <w:num w:numId="15" w16cid:durableId="2100707723">
    <w:abstractNumId w:val="7"/>
  </w:num>
  <w:num w:numId="16" w16cid:durableId="2143568924">
    <w:abstractNumId w:val="35"/>
  </w:num>
  <w:num w:numId="17" w16cid:durableId="315961303">
    <w:abstractNumId w:val="17"/>
  </w:num>
  <w:num w:numId="18" w16cid:durableId="996346316">
    <w:abstractNumId w:val="32"/>
  </w:num>
  <w:num w:numId="19" w16cid:durableId="961807908">
    <w:abstractNumId w:val="27"/>
  </w:num>
  <w:num w:numId="20" w16cid:durableId="371997514">
    <w:abstractNumId w:val="2"/>
  </w:num>
  <w:num w:numId="21" w16cid:durableId="1333218997">
    <w:abstractNumId w:val="9"/>
  </w:num>
  <w:num w:numId="22" w16cid:durableId="926691737">
    <w:abstractNumId w:val="18"/>
  </w:num>
  <w:num w:numId="23" w16cid:durableId="2049526525">
    <w:abstractNumId w:val="20"/>
  </w:num>
  <w:num w:numId="24" w16cid:durableId="582836308">
    <w:abstractNumId w:val="1"/>
  </w:num>
  <w:num w:numId="25" w16cid:durableId="1804075134">
    <w:abstractNumId w:val="16"/>
  </w:num>
  <w:num w:numId="26" w16cid:durableId="1722561080">
    <w:abstractNumId w:val="38"/>
  </w:num>
  <w:num w:numId="27" w16cid:durableId="578176988">
    <w:abstractNumId w:val="24"/>
  </w:num>
  <w:num w:numId="28" w16cid:durableId="1998411477">
    <w:abstractNumId w:val="33"/>
  </w:num>
  <w:num w:numId="29" w16cid:durableId="1369797047">
    <w:abstractNumId w:val="29"/>
  </w:num>
  <w:num w:numId="30" w16cid:durableId="1340959996">
    <w:abstractNumId w:val="40"/>
  </w:num>
  <w:num w:numId="31" w16cid:durableId="1168717071">
    <w:abstractNumId w:val="8"/>
  </w:num>
  <w:num w:numId="32" w16cid:durableId="388726544">
    <w:abstractNumId w:val="0"/>
  </w:num>
  <w:num w:numId="33" w16cid:durableId="1547139214">
    <w:abstractNumId w:val="5"/>
  </w:num>
  <w:num w:numId="34" w16cid:durableId="1096099024">
    <w:abstractNumId w:val="25"/>
  </w:num>
  <w:num w:numId="35" w16cid:durableId="1579090604">
    <w:abstractNumId w:val="21"/>
  </w:num>
  <w:num w:numId="36" w16cid:durableId="1421415970">
    <w:abstractNumId w:val="42"/>
  </w:num>
  <w:num w:numId="37" w16cid:durableId="272444293">
    <w:abstractNumId w:val="13"/>
  </w:num>
  <w:num w:numId="38" w16cid:durableId="1188133691">
    <w:abstractNumId w:val="36"/>
  </w:num>
  <w:num w:numId="39" w16cid:durableId="1177384267">
    <w:abstractNumId w:val="11"/>
  </w:num>
  <w:num w:numId="40" w16cid:durableId="1652444577">
    <w:abstractNumId w:val="3"/>
  </w:num>
  <w:num w:numId="41" w16cid:durableId="1747221741">
    <w:abstractNumId w:val="14"/>
  </w:num>
  <w:num w:numId="42" w16cid:durableId="1005284583">
    <w:abstractNumId w:val="44"/>
  </w:num>
  <w:num w:numId="43" w16cid:durableId="1023287085">
    <w:abstractNumId w:val="12"/>
  </w:num>
  <w:num w:numId="44" w16cid:durableId="894972150">
    <w:abstractNumId w:val="31"/>
  </w:num>
  <w:num w:numId="45" w16cid:durableId="376470020">
    <w:abstractNumId w:val="28"/>
  </w:num>
  <w:num w:numId="46" w16cid:durableId="206906545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lignBordersAndEdge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570"/>
    <w:rsid w:val="000109B7"/>
    <w:rsid w:val="00014C42"/>
    <w:rsid w:val="000428F4"/>
    <w:rsid w:val="000443F0"/>
    <w:rsid w:val="00046485"/>
    <w:rsid w:val="00061747"/>
    <w:rsid w:val="00095403"/>
    <w:rsid w:val="000A6ED4"/>
    <w:rsid w:val="000B1B22"/>
    <w:rsid w:val="000C5C32"/>
    <w:rsid w:val="000D1406"/>
    <w:rsid w:val="000D5793"/>
    <w:rsid w:val="000E367F"/>
    <w:rsid w:val="000F27FC"/>
    <w:rsid w:val="00101DCF"/>
    <w:rsid w:val="00121303"/>
    <w:rsid w:val="00125DC7"/>
    <w:rsid w:val="00126202"/>
    <w:rsid w:val="00131EE5"/>
    <w:rsid w:val="00141753"/>
    <w:rsid w:val="00156BAB"/>
    <w:rsid w:val="0015705A"/>
    <w:rsid w:val="00162A5C"/>
    <w:rsid w:val="00171012"/>
    <w:rsid w:val="00190E87"/>
    <w:rsid w:val="00196AF8"/>
    <w:rsid w:val="00196D31"/>
    <w:rsid w:val="001A38AB"/>
    <w:rsid w:val="001A583D"/>
    <w:rsid w:val="001B2D5E"/>
    <w:rsid w:val="001B4B75"/>
    <w:rsid w:val="001D483F"/>
    <w:rsid w:val="001D7FFD"/>
    <w:rsid w:val="001F54F3"/>
    <w:rsid w:val="00201FBF"/>
    <w:rsid w:val="00215C6D"/>
    <w:rsid w:val="00220ED4"/>
    <w:rsid w:val="00226798"/>
    <w:rsid w:val="002359E3"/>
    <w:rsid w:val="002518C1"/>
    <w:rsid w:val="00254F47"/>
    <w:rsid w:val="0025596C"/>
    <w:rsid w:val="00264450"/>
    <w:rsid w:val="0026576E"/>
    <w:rsid w:val="00277344"/>
    <w:rsid w:val="002867C5"/>
    <w:rsid w:val="002A5ADE"/>
    <w:rsid w:val="002B27C2"/>
    <w:rsid w:val="002D5709"/>
    <w:rsid w:val="00300FAE"/>
    <w:rsid w:val="00304BBE"/>
    <w:rsid w:val="00307802"/>
    <w:rsid w:val="003340C9"/>
    <w:rsid w:val="003464F9"/>
    <w:rsid w:val="0035238E"/>
    <w:rsid w:val="003549F8"/>
    <w:rsid w:val="00355DDF"/>
    <w:rsid w:val="00371E1C"/>
    <w:rsid w:val="00392CF0"/>
    <w:rsid w:val="003A3753"/>
    <w:rsid w:val="003A475C"/>
    <w:rsid w:val="003C013F"/>
    <w:rsid w:val="003D1B03"/>
    <w:rsid w:val="003D5C15"/>
    <w:rsid w:val="003F29D5"/>
    <w:rsid w:val="00405A7E"/>
    <w:rsid w:val="0043076B"/>
    <w:rsid w:val="0043123B"/>
    <w:rsid w:val="00431F5A"/>
    <w:rsid w:val="00432CFC"/>
    <w:rsid w:val="00435201"/>
    <w:rsid w:val="00447626"/>
    <w:rsid w:val="004615C0"/>
    <w:rsid w:val="00464F43"/>
    <w:rsid w:val="004667FB"/>
    <w:rsid w:val="00496455"/>
    <w:rsid w:val="004A58F5"/>
    <w:rsid w:val="004A659D"/>
    <w:rsid w:val="004B11E4"/>
    <w:rsid w:val="004B3F6C"/>
    <w:rsid w:val="004C01CA"/>
    <w:rsid w:val="004C224C"/>
    <w:rsid w:val="004E4270"/>
    <w:rsid w:val="004E662A"/>
    <w:rsid w:val="00532BC0"/>
    <w:rsid w:val="00550173"/>
    <w:rsid w:val="00551105"/>
    <w:rsid w:val="00551F08"/>
    <w:rsid w:val="0055585F"/>
    <w:rsid w:val="0056534A"/>
    <w:rsid w:val="00583004"/>
    <w:rsid w:val="00593124"/>
    <w:rsid w:val="005A1B9A"/>
    <w:rsid w:val="005B4BA6"/>
    <w:rsid w:val="005B77FC"/>
    <w:rsid w:val="005D2392"/>
    <w:rsid w:val="005D35A1"/>
    <w:rsid w:val="005E63B1"/>
    <w:rsid w:val="005F695A"/>
    <w:rsid w:val="00610AFD"/>
    <w:rsid w:val="0061120B"/>
    <w:rsid w:val="00620E9D"/>
    <w:rsid w:val="0064378C"/>
    <w:rsid w:val="00643A11"/>
    <w:rsid w:val="00644F3D"/>
    <w:rsid w:val="00644F9E"/>
    <w:rsid w:val="006471A2"/>
    <w:rsid w:val="00652BE6"/>
    <w:rsid w:val="00655116"/>
    <w:rsid w:val="006636C8"/>
    <w:rsid w:val="006659C9"/>
    <w:rsid w:val="00675BF9"/>
    <w:rsid w:val="00684080"/>
    <w:rsid w:val="006B43E5"/>
    <w:rsid w:val="006D3B24"/>
    <w:rsid w:val="006D6641"/>
    <w:rsid w:val="006D7FDE"/>
    <w:rsid w:val="006E24A1"/>
    <w:rsid w:val="00723829"/>
    <w:rsid w:val="00723FBE"/>
    <w:rsid w:val="00730A8D"/>
    <w:rsid w:val="00754B0F"/>
    <w:rsid w:val="007561CF"/>
    <w:rsid w:val="007656F4"/>
    <w:rsid w:val="00783FD9"/>
    <w:rsid w:val="007A6D66"/>
    <w:rsid w:val="007C32EA"/>
    <w:rsid w:val="007E0E78"/>
    <w:rsid w:val="007E4952"/>
    <w:rsid w:val="007F05BC"/>
    <w:rsid w:val="007F1158"/>
    <w:rsid w:val="007F59F6"/>
    <w:rsid w:val="00800D6C"/>
    <w:rsid w:val="0080784F"/>
    <w:rsid w:val="00821B99"/>
    <w:rsid w:val="00825716"/>
    <w:rsid w:val="00847CAA"/>
    <w:rsid w:val="0085348D"/>
    <w:rsid w:val="008652BA"/>
    <w:rsid w:val="00872593"/>
    <w:rsid w:val="00891DFB"/>
    <w:rsid w:val="00891EB1"/>
    <w:rsid w:val="008D2C1D"/>
    <w:rsid w:val="00900FB9"/>
    <w:rsid w:val="00913218"/>
    <w:rsid w:val="00917462"/>
    <w:rsid w:val="009213EB"/>
    <w:rsid w:val="00950D6A"/>
    <w:rsid w:val="00966E2A"/>
    <w:rsid w:val="00971BD4"/>
    <w:rsid w:val="00992458"/>
    <w:rsid w:val="009C5DCE"/>
    <w:rsid w:val="009D1CC9"/>
    <w:rsid w:val="009D26D1"/>
    <w:rsid w:val="009D301D"/>
    <w:rsid w:val="009D78DE"/>
    <w:rsid w:val="009F2570"/>
    <w:rsid w:val="00A151E6"/>
    <w:rsid w:val="00A20A65"/>
    <w:rsid w:val="00A23B74"/>
    <w:rsid w:val="00A2700E"/>
    <w:rsid w:val="00A60B08"/>
    <w:rsid w:val="00A63632"/>
    <w:rsid w:val="00A812CD"/>
    <w:rsid w:val="00A81B58"/>
    <w:rsid w:val="00A82E1E"/>
    <w:rsid w:val="00A95225"/>
    <w:rsid w:val="00AB3404"/>
    <w:rsid w:val="00AB4F03"/>
    <w:rsid w:val="00AC2F84"/>
    <w:rsid w:val="00AC712F"/>
    <w:rsid w:val="00AF18F8"/>
    <w:rsid w:val="00AF1A23"/>
    <w:rsid w:val="00AF3828"/>
    <w:rsid w:val="00B06245"/>
    <w:rsid w:val="00B16148"/>
    <w:rsid w:val="00B3282B"/>
    <w:rsid w:val="00B40A5C"/>
    <w:rsid w:val="00B618B3"/>
    <w:rsid w:val="00B80D3F"/>
    <w:rsid w:val="00B866DD"/>
    <w:rsid w:val="00BB76FB"/>
    <w:rsid w:val="00BD4DC8"/>
    <w:rsid w:val="00BE70F2"/>
    <w:rsid w:val="00C14078"/>
    <w:rsid w:val="00C40C5C"/>
    <w:rsid w:val="00C470FF"/>
    <w:rsid w:val="00C558B6"/>
    <w:rsid w:val="00C6201F"/>
    <w:rsid w:val="00C82EFB"/>
    <w:rsid w:val="00C85D01"/>
    <w:rsid w:val="00CB0B7D"/>
    <w:rsid w:val="00CB4262"/>
    <w:rsid w:val="00CD1780"/>
    <w:rsid w:val="00CE7758"/>
    <w:rsid w:val="00D13C9F"/>
    <w:rsid w:val="00D15773"/>
    <w:rsid w:val="00D30AFE"/>
    <w:rsid w:val="00D320B0"/>
    <w:rsid w:val="00D43E4C"/>
    <w:rsid w:val="00D81B9F"/>
    <w:rsid w:val="00D879CE"/>
    <w:rsid w:val="00DB5E48"/>
    <w:rsid w:val="00DC48AD"/>
    <w:rsid w:val="00E15342"/>
    <w:rsid w:val="00E1578F"/>
    <w:rsid w:val="00E245E5"/>
    <w:rsid w:val="00E257A1"/>
    <w:rsid w:val="00E426B2"/>
    <w:rsid w:val="00E47363"/>
    <w:rsid w:val="00E603F7"/>
    <w:rsid w:val="00E66D17"/>
    <w:rsid w:val="00E702EE"/>
    <w:rsid w:val="00E85F65"/>
    <w:rsid w:val="00E95A63"/>
    <w:rsid w:val="00EA6E61"/>
    <w:rsid w:val="00EE0212"/>
    <w:rsid w:val="00EE17EE"/>
    <w:rsid w:val="00F008F9"/>
    <w:rsid w:val="00F027D1"/>
    <w:rsid w:val="00F04280"/>
    <w:rsid w:val="00F10598"/>
    <w:rsid w:val="00F13604"/>
    <w:rsid w:val="00F53597"/>
    <w:rsid w:val="00F618C5"/>
    <w:rsid w:val="00F672A0"/>
    <w:rsid w:val="00F87E24"/>
    <w:rsid w:val="00F944E9"/>
    <w:rsid w:val="00FA2D0B"/>
    <w:rsid w:val="00FA49CC"/>
    <w:rsid w:val="00FA4C6C"/>
    <w:rsid w:val="00FB3E82"/>
    <w:rsid w:val="00FC6EA7"/>
    <w:rsid w:val="00FC74A7"/>
    <w:rsid w:val="00FD19CB"/>
    <w:rsid w:val="00FD5024"/>
    <w:rsid w:val="00FE1732"/>
    <w:rsid w:val="00FE5E34"/>
    <w:rsid w:val="00FF090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B95034"/>
  <w15:docId w15:val="{A2534A6C-8C1F-4DA6-8CB3-18C8BBE80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de-DE" w:eastAsia="de-DE"/>
    </w:rPr>
  </w:style>
  <w:style w:type="paragraph" w:styleId="berschrift1">
    <w:name w:val="heading 1"/>
    <w:basedOn w:val="Standard"/>
    <w:next w:val="Standard"/>
    <w:qFormat/>
    <w:rsid w:val="00F944E9"/>
    <w:pPr>
      <w:keepNext/>
      <w:tabs>
        <w:tab w:val="left" w:pos="3300"/>
      </w:tabs>
      <w:spacing w:before="240" w:after="60"/>
      <w:outlineLvl w:val="0"/>
    </w:pPr>
    <w:rPr>
      <w:rFonts w:ascii="Arial" w:hAnsi="Arial" w:cs="Arial"/>
      <w:b/>
      <w:bCs/>
      <w:kern w:val="32"/>
      <w:sz w:val="32"/>
      <w:szCs w:val="32"/>
      <w:lang w:val="de-AT" w:eastAsia="de-AT"/>
    </w:rPr>
  </w:style>
  <w:style w:type="paragraph" w:styleId="berschrift2">
    <w:name w:val="heading 2"/>
    <w:basedOn w:val="Standard"/>
    <w:next w:val="Standard"/>
    <w:qFormat/>
    <w:rsid w:val="00DB5E48"/>
    <w:pPr>
      <w:keepNext/>
      <w:numPr>
        <w:ilvl w:val="1"/>
        <w:numId w:val="1"/>
      </w:numPr>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CourierNew">
    <w:name w:val="Überschrift 2 + Courier New"/>
    <w:basedOn w:val="berschrift2"/>
    <w:rsid w:val="00DB5E48"/>
    <w:rPr>
      <w:rFonts w:ascii="Courier New" w:hAnsi="Courier New"/>
      <w:i w:val="0"/>
      <w:sz w:val="24"/>
    </w:rPr>
  </w:style>
  <w:style w:type="paragraph" w:customStyle="1" w:styleId="Steuerberater">
    <w:name w:val="Steuerberater"/>
    <w:basedOn w:val="Standard"/>
    <w:rsid w:val="009F2570"/>
    <w:rPr>
      <w:rFonts w:ascii="Arial" w:hAnsi="Arial"/>
      <w:sz w:val="22"/>
    </w:rPr>
  </w:style>
  <w:style w:type="paragraph" w:styleId="Kopfzeile">
    <w:name w:val="header"/>
    <w:basedOn w:val="Standard"/>
    <w:rsid w:val="009F2570"/>
    <w:pPr>
      <w:tabs>
        <w:tab w:val="center" w:pos="4536"/>
        <w:tab w:val="right" w:pos="9072"/>
      </w:tabs>
    </w:pPr>
  </w:style>
  <w:style w:type="paragraph" w:styleId="Fuzeile">
    <w:name w:val="footer"/>
    <w:basedOn w:val="Standard"/>
    <w:rsid w:val="009F2570"/>
    <w:pPr>
      <w:tabs>
        <w:tab w:val="center" w:pos="4536"/>
        <w:tab w:val="right" w:pos="9072"/>
      </w:tabs>
    </w:pPr>
  </w:style>
  <w:style w:type="character" w:styleId="Seitenzahl">
    <w:name w:val="page number"/>
    <w:basedOn w:val="Absatz-Standardschriftart"/>
    <w:rsid w:val="00014C42"/>
  </w:style>
  <w:style w:type="paragraph" w:styleId="Sprechblasentext">
    <w:name w:val="Balloon Text"/>
    <w:basedOn w:val="Standard"/>
    <w:semiHidden/>
    <w:rsid w:val="00643A11"/>
    <w:rPr>
      <w:rFonts w:ascii="Tahoma" w:hAnsi="Tahoma" w:cs="Tahoma"/>
      <w:sz w:val="16"/>
      <w:szCs w:val="16"/>
    </w:rPr>
  </w:style>
  <w:style w:type="character" w:styleId="Hyperlink">
    <w:name w:val="Hyperlink"/>
    <w:basedOn w:val="Absatz-Standardschriftart"/>
    <w:uiPriority w:val="99"/>
    <w:rsid w:val="004E662A"/>
    <w:rPr>
      <w:color w:val="0000FF"/>
      <w:u w:val="single"/>
    </w:rPr>
  </w:style>
  <w:style w:type="character" w:styleId="BesuchterLink">
    <w:name w:val="FollowedHyperlink"/>
    <w:basedOn w:val="Absatz-Standardschriftart"/>
    <w:rsid w:val="00215C6D"/>
    <w:rPr>
      <w:color w:val="800080"/>
      <w:u w:val="single"/>
    </w:rPr>
  </w:style>
  <w:style w:type="character" w:styleId="Funotenzeichen">
    <w:name w:val="footnote reference"/>
    <w:basedOn w:val="Absatz-Standardschriftart"/>
    <w:semiHidden/>
    <w:rsid w:val="000428F4"/>
    <w:rPr>
      <w:vertAlign w:val="superscript"/>
    </w:rPr>
  </w:style>
  <w:style w:type="table" w:styleId="Tabellenraster">
    <w:name w:val="Table Grid"/>
    <w:basedOn w:val="NormaleTabelle"/>
    <w:rsid w:val="00010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2">
    <w:name w:val="toc 2"/>
    <w:basedOn w:val="Standard"/>
    <w:next w:val="Standard"/>
    <w:autoRedefine/>
    <w:uiPriority w:val="39"/>
    <w:rsid w:val="00B3282B"/>
    <w:pPr>
      <w:ind w:left="240"/>
    </w:pPr>
    <w:rPr>
      <w:rFonts w:ascii="Arial" w:hAnsi="Arial"/>
      <w:sz w:val="22"/>
      <w:szCs w:val="22"/>
    </w:rPr>
  </w:style>
  <w:style w:type="paragraph" w:styleId="Verzeichnis1">
    <w:name w:val="toc 1"/>
    <w:basedOn w:val="Standard"/>
    <w:next w:val="Standard"/>
    <w:autoRedefine/>
    <w:uiPriority w:val="39"/>
    <w:rsid w:val="00B3282B"/>
    <w:pPr>
      <w:spacing w:before="120" w:after="120"/>
    </w:pPr>
    <w:rPr>
      <w:rFonts w:ascii="Arial" w:hAnsi="Arial"/>
      <w:b/>
      <w:bCs/>
      <w:caps/>
      <w:sz w:val="22"/>
      <w:szCs w:val="20"/>
    </w:rPr>
  </w:style>
  <w:style w:type="paragraph" w:styleId="Verzeichnis4">
    <w:name w:val="toc 4"/>
    <w:basedOn w:val="Standard"/>
    <w:next w:val="Standard"/>
    <w:autoRedefine/>
    <w:semiHidden/>
    <w:rsid w:val="00432CFC"/>
    <w:pPr>
      <w:ind w:left="720"/>
    </w:pPr>
    <w:rPr>
      <w:sz w:val="18"/>
      <w:szCs w:val="18"/>
    </w:rPr>
  </w:style>
  <w:style w:type="paragraph" w:styleId="Verzeichnis3">
    <w:name w:val="toc 3"/>
    <w:basedOn w:val="Standard"/>
    <w:next w:val="Standard"/>
    <w:autoRedefine/>
    <w:semiHidden/>
    <w:rsid w:val="00B3282B"/>
    <w:pPr>
      <w:ind w:left="480"/>
    </w:pPr>
    <w:rPr>
      <w:i/>
      <w:iCs/>
      <w:sz w:val="20"/>
      <w:szCs w:val="20"/>
    </w:rPr>
  </w:style>
  <w:style w:type="paragraph" w:styleId="Verzeichnis5">
    <w:name w:val="toc 5"/>
    <w:basedOn w:val="Standard"/>
    <w:next w:val="Standard"/>
    <w:autoRedefine/>
    <w:semiHidden/>
    <w:rsid w:val="00432CFC"/>
    <w:pPr>
      <w:ind w:left="960"/>
    </w:pPr>
    <w:rPr>
      <w:sz w:val="18"/>
      <w:szCs w:val="18"/>
    </w:rPr>
  </w:style>
  <w:style w:type="paragraph" w:styleId="Verzeichnis6">
    <w:name w:val="toc 6"/>
    <w:basedOn w:val="Standard"/>
    <w:next w:val="Standard"/>
    <w:autoRedefine/>
    <w:semiHidden/>
    <w:rsid w:val="00432CFC"/>
    <w:pPr>
      <w:ind w:left="1200"/>
    </w:pPr>
    <w:rPr>
      <w:sz w:val="18"/>
      <w:szCs w:val="18"/>
    </w:rPr>
  </w:style>
  <w:style w:type="paragraph" w:styleId="Verzeichnis7">
    <w:name w:val="toc 7"/>
    <w:basedOn w:val="Standard"/>
    <w:next w:val="Standard"/>
    <w:autoRedefine/>
    <w:semiHidden/>
    <w:rsid w:val="00432CFC"/>
    <w:pPr>
      <w:ind w:left="1440"/>
    </w:pPr>
    <w:rPr>
      <w:sz w:val="18"/>
      <w:szCs w:val="18"/>
    </w:rPr>
  </w:style>
  <w:style w:type="paragraph" w:styleId="Verzeichnis8">
    <w:name w:val="toc 8"/>
    <w:basedOn w:val="Standard"/>
    <w:next w:val="Standard"/>
    <w:autoRedefine/>
    <w:semiHidden/>
    <w:rsid w:val="00432CFC"/>
    <w:pPr>
      <w:ind w:left="1680"/>
    </w:pPr>
    <w:rPr>
      <w:sz w:val="18"/>
      <w:szCs w:val="18"/>
    </w:rPr>
  </w:style>
  <w:style w:type="paragraph" w:styleId="Verzeichnis9">
    <w:name w:val="toc 9"/>
    <w:basedOn w:val="Standard"/>
    <w:next w:val="Standard"/>
    <w:autoRedefine/>
    <w:semiHidden/>
    <w:rsid w:val="00432CFC"/>
    <w:pPr>
      <w:ind w:left="1920"/>
    </w:pPr>
    <w:rPr>
      <w:sz w:val="18"/>
      <w:szCs w:val="18"/>
    </w:rPr>
  </w:style>
  <w:style w:type="numbering" w:customStyle="1" w:styleId="FormatvorlageMitGliederungArial14ptFett">
    <w:name w:val="Formatvorlage Mit Gliederung Arial 14 pt Fett"/>
    <w:basedOn w:val="KeineListe"/>
    <w:rsid w:val="00432CFC"/>
    <w:pPr>
      <w:numPr>
        <w:numId w:val="22"/>
      </w:numPr>
    </w:pPr>
  </w:style>
  <w:style w:type="paragraph" w:styleId="Listenabsatz">
    <w:name w:val="List Paragraph"/>
    <w:basedOn w:val="Standard"/>
    <w:uiPriority w:val="34"/>
    <w:qFormat/>
    <w:rsid w:val="000D5793"/>
    <w:pPr>
      <w:ind w:left="720"/>
      <w:contextualSpacing/>
    </w:pPr>
  </w:style>
  <w:style w:type="character" w:styleId="NichtaufgelsteErwhnung">
    <w:name w:val="Unresolved Mention"/>
    <w:basedOn w:val="Absatz-Standardschriftart"/>
    <w:uiPriority w:val="99"/>
    <w:semiHidden/>
    <w:unhideWhenUsed/>
    <w:rsid w:val="00AF1A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563364">
      <w:bodyDiv w:val="1"/>
      <w:marLeft w:val="0"/>
      <w:marRight w:val="0"/>
      <w:marTop w:val="0"/>
      <w:marBottom w:val="0"/>
      <w:divBdr>
        <w:top w:val="none" w:sz="0" w:space="0" w:color="auto"/>
        <w:left w:val="none" w:sz="0" w:space="0" w:color="auto"/>
        <w:bottom w:val="none" w:sz="0" w:space="0" w:color="auto"/>
        <w:right w:val="none" w:sz="0" w:space="0" w:color="auto"/>
      </w:divBdr>
    </w:div>
    <w:div w:id="1194535117">
      <w:bodyDiv w:val="1"/>
      <w:marLeft w:val="0"/>
      <w:marRight w:val="0"/>
      <w:marTop w:val="0"/>
      <w:marBottom w:val="0"/>
      <w:divBdr>
        <w:top w:val="none" w:sz="0" w:space="0" w:color="auto"/>
        <w:left w:val="none" w:sz="0" w:space="0" w:color="auto"/>
        <w:bottom w:val="none" w:sz="0" w:space="0" w:color="auto"/>
        <w:right w:val="none" w:sz="0" w:space="0" w:color="auto"/>
      </w:divBdr>
    </w:div>
    <w:div w:id="1494947476">
      <w:bodyDiv w:val="1"/>
      <w:marLeft w:val="0"/>
      <w:marRight w:val="0"/>
      <w:marTop w:val="0"/>
      <w:marBottom w:val="0"/>
      <w:divBdr>
        <w:top w:val="none" w:sz="0" w:space="0" w:color="auto"/>
        <w:left w:val="none" w:sz="0" w:space="0" w:color="auto"/>
        <w:bottom w:val="none" w:sz="0" w:space="0" w:color="auto"/>
        <w:right w:val="none" w:sz="0" w:space="0" w:color="auto"/>
      </w:divBdr>
      <w:divsChild>
        <w:div w:id="1698775667">
          <w:marLeft w:val="0"/>
          <w:marRight w:val="0"/>
          <w:marTop w:val="0"/>
          <w:marBottom w:val="0"/>
          <w:divBdr>
            <w:top w:val="none" w:sz="0" w:space="0" w:color="auto"/>
            <w:left w:val="none" w:sz="0" w:space="0" w:color="auto"/>
            <w:bottom w:val="none" w:sz="0" w:space="0" w:color="auto"/>
            <w:right w:val="none" w:sz="0" w:space="0" w:color="auto"/>
          </w:divBdr>
          <w:divsChild>
            <w:div w:id="717240972">
              <w:marLeft w:val="0"/>
              <w:marRight w:val="0"/>
              <w:marTop w:val="0"/>
              <w:marBottom w:val="0"/>
              <w:divBdr>
                <w:top w:val="none" w:sz="0" w:space="0" w:color="auto"/>
                <w:left w:val="none" w:sz="0" w:space="0" w:color="auto"/>
                <w:bottom w:val="none" w:sz="0" w:space="0" w:color="auto"/>
                <w:right w:val="none" w:sz="0" w:space="0" w:color="auto"/>
              </w:divBdr>
            </w:div>
            <w:div w:id="1028723319">
              <w:marLeft w:val="0"/>
              <w:marRight w:val="0"/>
              <w:marTop w:val="0"/>
              <w:marBottom w:val="0"/>
              <w:divBdr>
                <w:top w:val="none" w:sz="0" w:space="0" w:color="auto"/>
                <w:left w:val="none" w:sz="0" w:space="0" w:color="auto"/>
                <w:bottom w:val="none" w:sz="0" w:space="0" w:color="auto"/>
                <w:right w:val="none" w:sz="0" w:space="0" w:color="auto"/>
              </w:divBdr>
              <w:divsChild>
                <w:div w:id="256867892">
                  <w:marLeft w:val="0"/>
                  <w:marRight w:val="0"/>
                  <w:marTop w:val="0"/>
                  <w:marBottom w:val="600"/>
                  <w:divBdr>
                    <w:top w:val="none" w:sz="0" w:space="0" w:color="auto"/>
                    <w:left w:val="none" w:sz="0" w:space="0" w:color="auto"/>
                    <w:bottom w:val="none" w:sz="0" w:space="0" w:color="auto"/>
                    <w:right w:val="none" w:sz="0" w:space="0" w:color="auto"/>
                  </w:divBdr>
                  <w:divsChild>
                    <w:div w:id="265355645">
                      <w:marLeft w:val="0"/>
                      <w:marRight w:val="0"/>
                      <w:marTop w:val="0"/>
                      <w:marBottom w:val="600"/>
                      <w:divBdr>
                        <w:top w:val="none" w:sz="0" w:space="0" w:color="auto"/>
                        <w:left w:val="none" w:sz="0" w:space="0" w:color="auto"/>
                        <w:bottom w:val="none" w:sz="0" w:space="0" w:color="auto"/>
                        <w:right w:val="none" w:sz="0" w:space="0" w:color="auto"/>
                      </w:divBdr>
                      <w:divsChild>
                        <w:div w:id="1528060841">
                          <w:marLeft w:val="0"/>
                          <w:marRight w:val="60"/>
                          <w:marTop w:val="0"/>
                          <w:marBottom w:val="0"/>
                          <w:divBdr>
                            <w:top w:val="none" w:sz="0" w:space="0" w:color="auto"/>
                            <w:left w:val="none" w:sz="0" w:space="0" w:color="auto"/>
                            <w:bottom w:val="none" w:sz="0" w:space="0" w:color="auto"/>
                            <w:right w:val="none" w:sz="0" w:space="0" w:color="auto"/>
                          </w:divBdr>
                          <w:divsChild>
                            <w:div w:id="991953422">
                              <w:marLeft w:val="0"/>
                              <w:marRight w:val="-60"/>
                              <w:marTop w:val="0"/>
                              <w:marBottom w:val="0"/>
                              <w:divBdr>
                                <w:top w:val="none" w:sz="0" w:space="0" w:color="auto"/>
                                <w:left w:val="none" w:sz="0" w:space="0" w:color="auto"/>
                                <w:bottom w:val="none" w:sz="0" w:space="0" w:color="auto"/>
                                <w:right w:val="none" w:sz="0" w:space="0" w:color="auto"/>
                              </w:divBdr>
                              <w:divsChild>
                                <w:div w:id="1374424673">
                                  <w:marLeft w:val="36"/>
                                  <w:marRight w:val="36"/>
                                  <w:marTop w:val="0"/>
                                  <w:marBottom w:val="0"/>
                                  <w:divBdr>
                                    <w:top w:val="none" w:sz="0" w:space="0" w:color="auto"/>
                                    <w:left w:val="none" w:sz="0" w:space="0" w:color="auto"/>
                                    <w:bottom w:val="none" w:sz="0" w:space="0" w:color="auto"/>
                                    <w:right w:val="none" w:sz="0" w:space="0" w:color="auto"/>
                                  </w:divBdr>
                                </w:div>
                                <w:div w:id="151140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56768">
                      <w:marLeft w:val="0"/>
                      <w:marRight w:val="60"/>
                      <w:marTop w:val="0"/>
                      <w:marBottom w:val="0"/>
                      <w:divBdr>
                        <w:top w:val="none" w:sz="0" w:space="0" w:color="auto"/>
                        <w:left w:val="none" w:sz="0" w:space="0" w:color="auto"/>
                        <w:bottom w:val="none" w:sz="0" w:space="0" w:color="auto"/>
                        <w:right w:val="none" w:sz="0" w:space="0" w:color="auto"/>
                      </w:divBdr>
                      <w:divsChild>
                        <w:div w:id="830217011">
                          <w:marLeft w:val="0"/>
                          <w:marRight w:val="-60"/>
                          <w:marTop w:val="0"/>
                          <w:marBottom w:val="0"/>
                          <w:divBdr>
                            <w:top w:val="none" w:sz="0" w:space="0" w:color="auto"/>
                            <w:left w:val="none" w:sz="0" w:space="0" w:color="auto"/>
                            <w:bottom w:val="none" w:sz="0" w:space="0" w:color="auto"/>
                            <w:right w:val="none" w:sz="0" w:space="0" w:color="auto"/>
                          </w:divBdr>
                          <w:divsChild>
                            <w:div w:id="299767964">
                              <w:marLeft w:val="0"/>
                              <w:marRight w:val="0"/>
                              <w:marTop w:val="0"/>
                              <w:marBottom w:val="0"/>
                              <w:divBdr>
                                <w:top w:val="none" w:sz="0" w:space="0" w:color="auto"/>
                                <w:left w:val="none" w:sz="0" w:space="0" w:color="auto"/>
                                <w:bottom w:val="none" w:sz="0" w:space="0" w:color="auto"/>
                                <w:right w:val="none" w:sz="0" w:space="0" w:color="auto"/>
                              </w:divBdr>
                            </w:div>
                            <w:div w:id="177500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277853">
              <w:marLeft w:val="0"/>
              <w:marRight w:val="0"/>
              <w:marTop w:val="456"/>
              <w:marBottom w:val="0"/>
              <w:divBdr>
                <w:top w:val="none" w:sz="0" w:space="0" w:color="auto"/>
                <w:left w:val="none" w:sz="0" w:space="0" w:color="auto"/>
                <w:bottom w:val="none" w:sz="0" w:space="0" w:color="auto"/>
                <w:right w:val="none" w:sz="0" w:space="0" w:color="auto"/>
              </w:divBdr>
              <w:divsChild>
                <w:div w:id="396755517">
                  <w:marLeft w:val="36"/>
                  <w:marRight w:val="36"/>
                  <w:marTop w:val="1491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wko.at/datenschutz/uebersicht" TargetMode="Externa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19B0C-982B-4F07-8EFB-C38E454A4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1820</Words>
  <Characters>14282</Characters>
  <Application>Microsoft Office Word</Application>
  <DocSecurity>0</DocSecurity>
  <Lines>119</Lines>
  <Paragraphs>32</Paragraphs>
  <ScaleCrop>false</ScaleCrop>
  <HeadingPairs>
    <vt:vector size="2" baseType="variant">
      <vt:variant>
        <vt:lpstr>Titel</vt:lpstr>
      </vt:variant>
      <vt:variant>
        <vt:i4>1</vt:i4>
      </vt:variant>
    </vt:vector>
  </HeadingPairs>
  <TitlesOfParts>
    <vt:vector size="1" baseType="lpstr">
      <vt:lpstr>INHALTSVERZEICHNIS</vt:lpstr>
    </vt:vector>
  </TitlesOfParts>
  <Company>RIZ</Company>
  <LinksUpToDate>false</LinksUpToDate>
  <CharactersWithSpaces>16070</CharactersWithSpaces>
  <SharedDoc>false</SharedDoc>
  <HLinks>
    <vt:vector size="54" baseType="variant">
      <vt:variant>
        <vt:i4>1769521</vt:i4>
      </vt:variant>
      <vt:variant>
        <vt:i4>50</vt:i4>
      </vt:variant>
      <vt:variant>
        <vt:i4>0</vt:i4>
      </vt:variant>
      <vt:variant>
        <vt:i4>5</vt:i4>
      </vt:variant>
      <vt:variant>
        <vt:lpwstr/>
      </vt:variant>
      <vt:variant>
        <vt:lpwstr>_Toc254349334</vt:lpwstr>
      </vt:variant>
      <vt:variant>
        <vt:i4>1769521</vt:i4>
      </vt:variant>
      <vt:variant>
        <vt:i4>44</vt:i4>
      </vt:variant>
      <vt:variant>
        <vt:i4>0</vt:i4>
      </vt:variant>
      <vt:variant>
        <vt:i4>5</vt:i4>
      </vt:variant>
      <vt:variant>
        <vt:lpwstr/>
      </vt:variant>
      <vt:variant>
        <vt:lpwstr>_Toc254349333</vt:lpwstr>
      </vt:variant>
      <vt:variant>
        <vt:i4>1769521</vt:i4>
      </vt:variant>
      <vt:variant>
        <vt:i4>38</vt:i4>
      </vt:variant>
      <vt:variant>
        <vt:i4>0</vt:i4>
      </vt:variant>
      <vt:variant>
        <vt:i4>5</vt:i4>
      </vt:variant>
      <vt:variant>
        <vt:lpwstr/>
      </vt:variant>
      <vt:variant>
        <vt:lpwstr>_Toc254349332</vt:lpwstr>
      </vt:variant>
      <vt:variant>
        <vt:i4>1769521</vt:i4>
      </vt:variant>
      <vt:variant>
        <vt:i4>32</vt:i4>
      </vt:variant>
      <vt:variant>
        <vt:i4>0</vt:i4>
      </vt:variant>
      <vt:variant>
        <vt:i4>5</vt:i4>
      </vt:variant>
      <vt:variant>
        <vt:lpwstr/>
      </vt:variant>
      <vt:variant>
        <vt:lpwstr>_Toc254349331</vt:lpwstr>
      </vt:variant>
      <vt:variant>
        <vt:i4>1769521</vt:i4>
      </vt:variant>
      <vt:variant>
        <vt:i4>26</vt:i4>
      </vt:variant>
      <vt:variant>
        <vt:i4>0</vt:i4>
      </vt:variant>
      <vt:variant>
        <vt:i4>5</vt:i4>
      </vt:variant>
      <vt:variant>
        <vt:lpwstr/>
      </vt:variant>
      <vt:variant>
        <vt:lpwstr>_Toc254349330</vt:lpwstr>
      </vt:variant>
      <vt:variant>
        <vt:i4>1703985</vt:i4>
      </vt:variant>
      <vt:variant>
        <vt:i4>20</vt:i4>
      </vt:variant>
      <vt:variant>
        <vt:i4>0</vt:i4>
      </vt:variant>
      <vt:variant>
        <vt:i4>5</vt:i4>
      </vt:variant>
      <vt:variant>
        <vt:lpwstr/>
      </vt:variant>
      <vt:variant>
        <vt:lpwstr>_Toc254349329</vt:lpwstr>
      </vt:variant>
      <vt:variant>
        <vt:i4>1703985</vt:i4>
      </vt:variant>
      <vt:variant>
        <vt:i4>14</vt:i4>
      </vt:variant>
      <vt:variant>
        <vt:i4>0</vt:i4>
      </vt:variant>
      <vt:variant>
        <vt:i4>5</vt:i4>
      </vt:variant>
      <vt:variant>
        <vt:lpwstr/>
      </vt:variant>
      <vt:variant>
        <vt:lpwstr>_Toc254349328</vt:lpwstr>
      </vt:variant>
      <vt:variant>
        <vt:i4>1703985</vt:i4>
      </vt:variant>
      <vt:variant>
        <vt:i4>8</vt:i4>
      </vt:variant>
      <vt:variant>
        <vt:i4>0</vt:i4>
      </vt:variant>
      <vt:variant>
        <vt:i4>5</vt:i4>
      </vt:variant>
      <vt:variant>
        <vt:lpwstr/>
      </vt:variant>
      <vt:variant>
        <vt:lpwstr>_Toc254349327</vt:lpwstr>
      </vt:variant>
      <vt:variant>
        <vt:i4>1703985</vt:i4>
      </vt:variant>
      <vt:variant>
        <vt:i4>2</vt:i4>
      </vt:variant>
      <vt:variant>
        <vt:i4>0</vt:i4>
      </vt:variant>
      <vt:variant>
        <vt:i4>5</vt:i4>
      </vt:variant>
      <vt:variant>
        <vt:lpwstr/>
      </vt:variant>
      <vt:variant>
        <vt:lpwstr>_Toc254349326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INHALTSVERZEICHNIS</dc:title>
  <dc:creator>Drochter</dc:creator>
  <cp:lastModifiedBy>Michael Drochter</cp:lastModifiedBy>
  <cp:revision>4</cp:revision>
  <cp:lastPrinted>2021-04-14T14:39:00Z</cp:lastPrinted>
  <dcterms:created xsi:type="dcterms:W3CDTF">2024-03-18T14:46:00Z</dcterms:created>
  <dcterms:modified xsi:type="dcterms:W3CDTF">2024-03-18T14:52:00Z</dcterms:modified>
</cp:coreProperties>
</file>